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 </w:t>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b/>
          <w:bCs/>
          <w:color w:val="003366"/>
          <w:lang w:eastAsia="fr-FR"/>
        </w:rPr>
        <w:t xml:space="preserve">Nom de l'association : Green </w:t>
      </w:r>
      <w:proofErr w:type="spellStart"/>
      <w:r w:rsidRPr="00CB10CF">
        <w:rPr>
          <w:rFonts w:ascii="Calibri" w:eastAsia="Times New Roman" w:hAnsi="Calibri" w:cs="Calibri"/>
          <w:b/>
          <w:bCs/>
          <w:color w:val="003366"/>
          <w:lang w:eastAsia="fr-FR"/>
        </w:rPr>
        <w:t>Peace</w:t>
      </w:r>
      <w:proofErr w:type="spellEnd"/>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b/>
          <w:bCs/>
          <w:color w:val="003366"/>
          <w:lang w:eastAsia="fr-FR"/>
        </w:rPr>
        <w:t>Nom du présentateur : Quatuor</w:t>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 </w:t>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b/>
          <w:bCs/>
          <w:color w:val="003366"/>
          <w:lang w:eastAsia="fr-FR"/>
        </w:rPr>
        <w:t xml:space="preserve">L'Histoire de </w:t>
      </w:r>
      <w:proofErr w:type="gramStart"/>
      <w:r w:rsidRPr="00CB10CF">
        <w:rPr>
          <w:rFonts w:ascii="Calibri" w:eastAsia="Times New Roman" w:hAnsi="Calibri" w:cs="Calibri"/>
          <w:b/>
          <w:bCs/>
          <w:color w:val="003366"/>
          <w:lang w:eastAsia="fr-FR"/>
        </w:rPr>
        <w:t>Greenpeace:</w:t>
      </w:r>
      <w:proofErr w:type="gramEnd"/>
      <w:r w:rsidRPr="00CB10CF">
        <w:rPr>
          <w:rFonts w:ascii="Calibri" w:eastAsia="Times New Roman" w:hAnsi="Calibri" w:cs="Calibri"/>
          <w:b/>
          <w:bCs/>
          <w:color w:val="003366"/>
          <w:lang w:eastAsia="fr-FR"/>
        </w:rPr>
        <w:t xml:space="preserve"> Militants Environnementaux </w:t>
      </w:r>
    </w:p>
    <w:p w:rsidR="00CB10CF" w:rsidRPr="00CB10CF" w:rsidRDefault="00CB10CF" w:rsidP="00CB10CF">
      <w:pPr>
        <w:spacing w:before="60" w:after="60" w:line="240" w:lineRule="auto"/>
        <w:rPr>
          <w:rFonts w:ascii="Tahoma" w:eastAsia="Times New Roman" w:hAnsi="Tahoma" w:cs="Tahoma"/>
          <w:color w:val="555555"/>
          <w:sz w:val="18"/>
          <w:szCs w:val="18"/>
          <w:lang w:eastAsia="fr-FR"/>
        </w:rPr>
      </w:pPr>
      <w:r w:rsidRPr="00CB10CF">
        <w:rPr>
          <w:rFonts w:ascii="Tahoma" w:eastAsia="Times New Roman" w:hAnsi="Tahoma" w:cs="Tahoma"/>
          <w:color w:val="555555"/>
          <w:sz w:val="18"/>
          <w:szCs w:val="18"/>
          <w:lang w:eastAsia="fr-FR"/>
        </w:rPr>
        <w:t> </w:t>
      </w:r>
    </w:p>
    <w:p w:rsidR="00CB10CF" w:rsidRPr="00CB10CF" w:rsidRDefault="00CB10CF" w:rsidP="00CB10CF">
      <w:pPr>
        <w:spacing w:after="0" w:line="240" w:lineRule="auto"/>
        <w:rPr>
          <w:rFonts w:ascii="Calibri" w:eastAsia="Times New Roman" w:hAnsi="Calibri" w:cs="Calibri"/>
          <w:lang w:eastAsia="fr-FR"/>
        </w:rPr>
      </w:pPr>
      <w:r w:rsidRPr="00CB10CF">
        <w:rPr>
          <w:rFonts w:ascii="Calibri" w:eastAsia="Times New Roman" w:hAnsi="Calibri" w:cs="Calibri"/>
          <w:noProof/>
          <w:lang w:eastAsia="fr-FR"/>
        </w:rPr>
        <w:drawing>
          <wp:inline distT="0" distB="0" distL="0" distR="0">
            <wp:extent cx="5759589" cy="902271"/>
            <wp:effectExtent l="0" t="0" r="0" b="0"/>
            <wp:docPr id="5" name="Image 5" descr="C:\Users\clair\AppData\Local\Temp\msohtmlclip1\02\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AppData\Local\Temp\msohtmlclip1\02\clip_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9117" cy="910030"/>
                    </a:xfrm>
                    <a:prstGeom prst="rect">
                      <a:avLst/>
                    </a:prstGeom>
                    <a:noFill/>
                    <a:ln>
                      <a:noFill/>
                    </a:ln>
                  </pic:spPr>
                </pic:pic>
              </a:graphicData>
            </a:graphic>
          </wp:inline>
        </w:drawing>
      </w:r>
    </w:p>
    <w:p w:rsidR="00CB10CF" w:rsidRPr="00CB10CF" w:rsidRDefault="00CB10CF" w:rsidP="00CB10CF">
      <w:pPr>
        <w:spacing w:before="60" w:after="60" w:line="240" w:lineRule="auto"/>
        <w:rPr>
          <w:rFonts w:ascii="Tahoma" w:eastAsia="Times New Roman" w:hAnsi="Tahoma" w:cs="Tahoma"/>
          <w:color w:val="555555"/>
          <w:sz w:val="18"/>
          <w:szCs w:val="18"/>
          <w:lang w:eastAsia="fr-FR"/>
        </w:rPr>
      </w:pPr>
      <w:r w:rsidRPr="00CB10CF">
        <w:rPr>
          <w:rFonts w:ascii="Tahoma" w:eastAsia="Times New Roman" w:hAnsi="Tahoma" w:cs="Tahoma"/>
          <w:color w:val="555555"/>
          <w:sz w:val="18"/>
          <w:szCs w:val="18"/>
          <w:lang w:eastAsia="fr-FR"/>
        </w:rPr>
        <w:t> </w:t>
      </w:r>
    </w:p>
    <w:p w:rsidR="00CB10CF" w:rsidRPr="00CB10CF" w:rsidRDefault="00CB10CF" w:rsidP="00CB10CF">
      <w:pPr>
        <w:spacing w:before="60" w:after="60" w:line="240" w:lineRule="auto"/>
        <w:rPr>
          <w:rFonts w:ascii="Tahoma" w:eastAsia="Times New Roman" w:hAnsi="Tahoma" w:cs="Tahoma"/>
          <w:color w:val="555555"/>
          <w:sz w:val="18"/>
          <w:szCs w:val="18"/>
          <w:lang w:eastAsia="fr-FR"/>
        </w:rPr>
      </w:pPr>
      <w:r w:rsidRPr="00CB10CF">
        <w:rPr>
          <w:rFonts w:ascii="Tahoma" w:eastAsia="Times New Roman" w:hAnsi="Tahoma" w:cs="Tahoma"/>
          <w:color w:val="555555"/>
          <w:sz w:val="18"/>
          <w:szCs w:val="18"/>
          <w:shd w:val="clear" w:color="auto" w:fill="FFFFFF"/>
          <w:lang w:eastAsia="fr-FR"/>
        </w:rPr>
        <w:t xml:space="preserve">L'organisation connue aujourd'hui sous le nom de Greenpeace (fondée en 1971) a évolué à partir d'une </w:t>
      </w:r>
      <w:r w:rsidRPr="00CB10CF">
        <w:rPr>
          <w:rFonts w:ascii="Tahoma" w:eastAsia="Times New Roman" w:hAnsi="Tahoma" w:cs="Tahoma"/>
          <w:b/>
          <w:bCs/>
          <w:color w:val="555555"/>
          <w:sz w:val="18"/>
          <w:szCs w:val="18"/>
          <w:shd w:val="clear" w:color="auto" w:fill="FFFFFF"/>
          <w:lang w:eastAsia="fr-FR"/>
        </w:rPr>
        <w:t>manifestation contre les essais nucléaires</w:t>
      </w:r>
      <w:r w:rsidRPr="00CB10CF">
        <w:rPr>
          <w:rFonts w:ascii="Tahoma" w:eastAsia="Times New Roman" w:hAnsi="Tahoma" w:cs="Tahoma"/>
          <w:color w:val="555555"/>
          <w:sz w:val="18"/>
          <w:szCs w:val="18"/>
          <w:shd w:val="clear" w:color="auto" w:fill="FFFFFF"/>
          <w:lang w:eastAsia="fr-FR"/>
        </w:rPr>
        <w:t xml:space="preserve"> par les États-Unis en Alaska. </w:t>
      </w:r>
    </w:p>
    <w:p w:rsidR="00CB10CF" w:rsidRPr="00CB10CF" w:rsidRDefault="00CB10CF" w:rsidP="00CB10CF">
      <w:pPr>
        <w:spacing w:before="60" w:after="60" w:line="240" w:lineRule="auto"/>
        <w:rPr>
          <w:rFonts w:ascii="Tahoma" w:eastAsia="Times New Roman" w:hAnsi="Tahoma" w:cs="Tahoma"/>
          <w:color w:val="555555"/>
          <w:sz w:val="18"/>
          <w:szCs w:val="18"/>
          <w:lang w:eastAsia="fr-FR"/>
        </w:rPr>
      </w:pPr>
      <w:r w:rsidRPr="00CB10CF">
        <w:rPr>
          <w:rFonts w:ascii="Tahoma" w:eastAsia="Times New Roman" w:hAnsi="Tahoma" w:cs="Tahoma"/>
          <w:color w:val="555555"/>
          <w:sz w:val="18"/>
          <w:szCs w:val="18"/>
          <w:shd w:val="clear" w:color="auto" w:fill="FFFFFF"/>
          <w:lang w:eastAsia="fr-FR"/>
        </w:rPr>
        <w:t>Malgré le fait qu'</w:t>
      </w:r>
      <w:r w:rsidRPr="00CB10CF">
        <w:rPr>
          <w:rFonts w:ascii="Tahoma" w:eastAsia="Times New Roman" w:hAnsi="Tahoma" w:cs="Tahoma"/>
          <w:b/>
          <w:bCs/>
          <w:color w:val="555555"/>
          <w:sz w:val="18"/>
          <w:szCs w:val="18"/>
          <w:shd w:val="clear" w:color="auto" w:fill="FFFFFF"/>
          <w:lang w:eastAsia="fr-FR"/>
        </w:rPr>
        <w:t>il a échoué</w:t>
      </w:r>
      <w:r w:rsidRPr="00CB10CF">
        <w:rPr>
          <w:rFonts w:ascii="Tahoma" w:eastAsia="Times New Roman" w:hAnsi="Tahoma" w:cs="Tahoma"/>
          <w:color w:val="555555"/>
          <w:sz w:val="18"/>
          <w:szCs w:val="18"/>
          <w:shd w:val="clear" w:color="auto" w:fill="FFFFFF"/>
          <w:lang w:eastAsia="fr-FR"/>
        </w:rPr>
        <w:t xml:space="preserve"> dans son but initial, le groupe </w:t>
      </w:r>
      <w:r w:rsidRPr="00CB10CF">
        <w:rPr>
          <w:rFonts w:ascii="Tahoma" w:eastAsia="Times New Roman" w:hAnsi="Tahoma" w:cs="Tahoma"/>
          <w:b/>
          <w:bCs/>
          <w:color w:val="555555"/>
          <w:sz w:val="18"/>
          <w:szCs w:val="18"/>
          <w:shd w:val="clear" w:color="auto" w:fill="FFFFFF"/>
          <w:lang w:eastAsia="fr-FR"/>
        </w:rPr>
        <w:t>a décidé de continuer à se battre pour l'environnement.</w:t>
      </w:r>
    </w:p>
    <w:p w:rsidR="00CB10CF" w:rsidRPr="00CB10CF" w:rsidRDefault="00CB10CF" w:rsidP="00CB10CF">
      <w:pPr>
        <w:spacing w:before="60" w:after="60" w:line="240" w:lineRule="auto"/>
        <w:rPr>
          <w:rFonts w:ascii="Tahoma" w:eastAsia="Times New Roman" w:hAnsi="Tahoma" w:cs="Tahoma"/>
          <w:color w:val="555555"/>
          <w:sz w:val="18"/>
          <w:szCs w:val="18"/>
          <w:lang w:eastAsia="fr-FR"/>
        </w:rPr>
      </w:pPr>
      <w:r w:rsidRPr="00CB10CF">
        <w:rPr>
          <w:rFonts w:ascii="Tahoma" w:eastAsia="Times New Roman" w:hAnsi="Tahoma" w:cs="Tahoma"/>
          <w:color w:val="555555"/>
          <w:sz w:val="18"/>
          <w:szCs w:val="18"/>
          <w:shd w:val="clear" w:color="auto" w:fill="FFFFFF"/>
          <w:lang w:eastAsia="fr-FR"/>
        </w:rPr>
        <w:t xml:space="preserve"> Aujourd'hui, Greenpeace est un des groupes environnementaux internationaux avec le plus de succès et de reconnaissance, avec des </w:t>
      </w:r>
      <w:r w:rsidRPr="00CB10CF">
        <w:rPr>
          <w:rFonts w:ascii="Tahoma" w:eastAsia="Times New Roman" w:hAnsi="Tahoma" w:cs="Tahoma"/>
          <w:b/>
          <w:bCs/>
          <w:color w:val="555555"/>
          <w:sz w:val="18"/>
          <w:szCs w:val="18"/>
          <w:shd w:val="clear" w:color="auto" w:fill="FFFFFF"/>
          <w:lang w:eastAsia="fr-FR"/>
        </w:rPr>
        <w:t>bureaux</w:t>
      </w:r>
      <w:r w:rsidRPr="00CB10CF">
        <w:rPr>
          <w:rFonts w:ascii="Tahoma" w:eastAsia="Times New Roman" w:hAnsi="Tahoma" w:cs="Tahoma"/>
          <w:color w:val="555555"/>
          <w:sz w:val="18"/>
          <w:szCs w:val="18"/>
          <w:shd w:val="clear" w:color="auto" w:fill="FFFFFF"/>
          <w:lang w:eastAsia="fr-FR"/>
        </w:rPr>
        <w:t xml:space="preserve"> dans </w:t>
      </w:r>
      <w:r w:rsidRPr="00CB10CF">
        <w:rPr>
          <w:rFonts w:ascii="Tahoma" w:eastAsia="Times New Roman" w:hAnsi="Tahoma" w:cs="Tahoma"/>
          <w:b/>
          <w:bCs/>
          <w:color w:val="555555"/>
          <w:sz w:val="18"/>
          <w:szCs w:val="18"/>
          <w:shd w:val="clear" w:color="auto" w:fill="FFFFFF"/>
          <w:lang w:eastAsia="fr-FR"/>
        </w:rPr>
        <w:t>plus de 40 pays</w:t>
      </w:r>
      <w:r w:rsidRPr="00CB10CF">
        <w:rPr>
          <w:rFonts w:ascii="Tahoma" w:eastAsia="Times New Roman" w:hAnsi="Tahoma" w:cs="Tahoma"/>
          <w:color w:val="555555"/>
          <w:sz w:val="18"/>
          <w:szCs w:val="18"/>
          <w:shd w:val="clear" w:color="auto" w:fill="FFFFFF"/>
          <w:lang w:eastAsia="fr-FR"/>
        </w:rPr>
        <w:t xml:space="preserve">. Jetant de la lumière sur des dossiers environnementaux importants, le groupe utilise normalement des méthodes non violentes pour illustrer son point. </w:t>
      </w:r>
    </w:p>
    <w:p w:rsidR="00CB10CF" w:rsidRPr="00CB10CF" w:rsidRDefault="00CB10CF" w:rsidP="00CB10CF">
      <w:pPr>
        <w:spacing w:before="60" w:after="60" w:line="240" w:lineRule="auto"/>
        <w:rPr>
          <w:rFonts w:ascii="Tahoma" w:eastAsia="Times New Roman" w:hAnsi="Tahoma" w:cs="Tahoma"/>
          <w:color w:val="555555"/>
          <w:sz w:val="18"/>
          <w:szCs w:val="18"/>
          <w:lang w:eastAsia="fr-FR"/>
        </w:rPr>
      </w:pPr>
      <w:r w:rsidRPr="00CB10CF">
        <w:rPr>
          <w:rFonts w:ascii="Tahoma" w:eastAsia="Times New Roman" w:hAnsi="Tahoma" w:cs="Tahoma"/>
          <w:color w:val="555555"/>
          <w:sz w:val="18"/>
          <w:szCs w:val="18"/>
          <w:shd w:val="clear" w:color="auto" w:fill="FFFFFF"/>
          <w:lang w:eastAsia="fr-FR"/>
        </w:rPr>
        <w:t>Cependant, Greenpeace s'est parfois fait accusé à travers son histoire pour certaines méthodes non orthodoxes et controversées.</w:t>
      </w:r>
    </w:p>
    <w:p w:rsidR="00CB10CF" w:rsidRPr="00CB10CF" w:rsidRDefault="00CB10CF" w:rsidP="00CB10CF">
      <w:pPr>
        <w:spacing w:before="60" w:after="60" w:line="240" w:lineRule="auto"/>
        <w:rPr>
          <w:rFonts w:ascii="Tahoma" w:eastAsia="Times New Roman" w:hAnsi="Tahoma" w:cs="Tahoma"/>
          <w:color w:val="555555"/>
          <w:sz w:val="18"/>
          <w:szCs w:val="18"/>
          <w:lang w:eastAsia="fr-FR"/>
        </w:rPr>
      </w:pPr>
      <w:r w:rsidRPr="00CB10CF">
        <w:rPr>
          <w:rFonts w:ascii="Tahoma" w:eastAsia="Times New Roman" w:hAnsi="Tahoma" w:cs="Tahoma"/>
          <w:color w:val="555555"/>
          <w:sz w:val="18"/>
          <w:szCs w:val="18"/>
          <w:shd w:val="clear" w:color="auto" w:fill="FFFFFF"/>
          <w:lang w:eastAsia="fr-FR"/>
        </w:rPr>
        <w:t>En 1972, les Etats-Unis, sous la pression massive du public, annoncent la fin des essais nucléaires atmosphériques.</w:t>
      </w:r>
    </w:p>
    <w:p w:rsidR="00CB10CF" w:rsidRPr="00CB10CF" w:rsidRDefault="00CB10CF" w:rsidP="00CB10CF">
      <w:pPr>
        <w:spacing w:before="60" w:after="60" w:line="240" w:lineRule="auto"/>
        <w:rPr>
          <w:rFonts w:ascii="Tahoma" w:eastAsia="Times New Roman" w:hAnsi="Tahoma" w:cs="Tahoma"/>
          <w:color w:val="555555"/>
          <w:sz w:val="18"/>
          <w:szCs w:val="18"/>
          <w:lang w:eastAsia="fr-FR"/>
        </w:rPr>
      </w:pPr>
      <w:r w:rsidRPr="00CB10CF">
        <w:rPr>
          <w:rFonts w:ascii="Tahoma" w:eastAsia="Times New Roman" w:hAnsi="Tahoma" w:cs="Tahoma"/>
          <w:color w:val="555555"/>
          <w:sz w:val="18"/>
          <w:szCs w:val="18"/>
          <w:lang w:eastAsia="fr-FR"/>
        </w:rPr>
        <w:t> </w:t>
      </w:r>
    </w:p>
    <w:p w:rsidR="00CB10CF" w:rsidRPr="00CB10CF" w:rsidRDefault="00CB10CF" w:rsidP="00CB10CF">
      <w:pPr>
        <w:spacing w:before="60" w:after="60" w:line="240" w:lineRule="auto"/>
        <w:rPr>
          <w:rFonts w:ascii="Tahoma" w:eastAsia="Times New Roman" w:hAnsi="Tahoma" w:cs="Tahoma"/>
          <w:color w:val="555555"/>
          <w:sz w:val="18"/>
          <w:szCs w:val="18"/>
          <w:lang w:eastAsia="fr-FR"/>
        </w:rPr>
      </w:pPr>
      <w:r w:rsidRPr="00CB10CF">
        <w:rPr>
          <w:rFonts w:ascii="Tahoma" w:eastAsia="Times New Roman" w:hAnsi="Tahoma" w:cs="Tahoma"/>
          <w:color w:val="555555"/>
          <w:sz w:val="18"/>
          <w:szCs w:val="18"/>
          <w:shd w:val="clear" w:color="auto" w:fill="FFFFFF"/>
          <w:lang w:eastAsia="fr-FR"/>
        </w:rPr>
        <w:t xml:space="preserve">Quelques années plus tard, en 1979, les bureaux européens, américains et ceux du Pacifique décident de mutualiser leurs moyens et </w:t>
      </w:r>
      <w:r w:rsidRPr="00CB10CF">
        <w:rPr>
          <w:rFonts w:ascii="Tahoma" w:eastAsia="Times New Roman" w:hAnsi="Tahoma" w:cs="Tahoma"/>
          <w:b/>
          <w:bCs/>
          <w:color w:val="555555"/>
          <w:sz w:val="18"/>
          <w:szCs w:val="18"/>
          <w:shd w:val="clear" w:color="auto" w:fill="FFFFFF"/>
          <w:lang w:eastAsia="fr-FR"/>
        </w:rPr>
        <w:t>créent Greenpeace Internationa</w:t>
      </w:r>
      <w:r w:rsidRPr="00CB10CF">
        <w:rPr>
          <w:rFonts w:ascii="Tahoma" w:eastAsia="Times New Roman" w:hAnsi="Tahoma" w:cs="Tahoma"/>
          <w:color w:val="555555"/>
          <w:sz w:val="18"/>
          <w:szCs w:val="18"/>
          <w:shd w:val="clear" w:color="auto" w:fill="FFFFFF"/>
          <w:lang w:eastAsia="fr-FR"/>
        </w:rPr>
        <w:t>l.</w:t>
      </w:r>
    </w:p>
    <w:p w:rsidR="00CB10CF" w:rsidRPr="00CB10CF" w:rsidRDefault="00CB10CF" w:rsidP="00CB10CF">
      <w:pPr>
        <w:spacing w:before="60" w:after="60" w:line="240" w:lineRule="auto"/>
        <w:rPr>
          <w:rFonts w:ascii="Tahoma" w:eastAsia="Times New Roman" w:hAnsi="Tahoma" w:cs="Tahoma"/>
          <w:color w:val="555555"/>
          <w:sz w:val="18"/>
          <w:szCs w:val="18"/>
          <w:lang w:eastAsia="fr-FR"/>
        </w:rPr>
      </w:pPr>
      <w:r w:rsidRPr="00CB10CF">
        <w:rPr>
          <w:rFonts w:ascii="Tahoma" w:eastAsia="Times New Roman" w:hAnsi="Tahoma" w:cs="Tahoma"/>
          <w:color w:val="555555"/>
          <w:sz w:val="18"/>
          <w:szCs w:val="18"/>
          <w:lang w:eastAsia="fr-FR"/>
        </w:rPr>
        <w:t> </w:t>
      </w:r>
    </w:p>
    <w:p w:rsidR="00CB10CF" w:rsidRPr="00CB10CF" w:rsidRDefault="00CB10CF" w:rsidP="00CB10CF">
      <w:pPr>
        <w:spacing w:before="60" w:after="60" w:line="240" w:lineRule="auto"/>
        <w:rPr>
          <w:rFonts w:ascii="Tahoma" w:eastAsia="Times New Roman" w:hAnsi="Tahoma" w:cs="Tahoma"/>
          <w:color w:val="555555"/>
          <w:sz w:val="18"/>
          <w:szCs w:val="18"/>
          <w:lang w:eastAsia="fr-FR"/>
        </w:rPr>
      </w:pPr>
      <w:r w:rsidRPr="00CB10CF">
        <w:rPr>
          <w:rFonts w:ascii="Tahoma" w:eastAsia="Times New Roman" w:hAnsi="Tahoma" w:cs="Tahoma"/>
          <w:color w:val="555555"/>
          <w:sz w:val="18"/>
          <w:szCs w:val="18"/>
          <w:shd w:val="clear" w:color="auto" w:fill="FFFFFF"/>
          <w:lang w:eastAsia="fr-FR"/>
        </w:rPr>
        <w:t>Quelques succès : Total de réussites 56 jusqu'en 2000.</w:t>
      </w:r>
    </w:p>
    <w:p w:rsidR="00CB10CF" w:rsidRPr="00CB10CF" w:rsidRDefault="00CB10CF" w:rsidP="00CB10CF">
      <w:pPr>
        <w:spacing w:before="60" w:after="60" w:line="240" w:lineRule="auto"/>
        <w:rPr>
          <w:rFonts w:ascii="Tahoma" w:eastAsia="Times New Roman" w:hAnsi="Tahoma" w:cs="Tahoma"/>
          <w:color w:val="555555"/>
          <w:sz w:val="18"/>
          <w:szCs w:val="18"/>
          <w:lang w:eastAsia="fr-FR"/>
        </w:rPr>
      </w:pPr>
      <w:r w:rsidRPr="00CB10CF">
        <w:rPr>
          <w:rFonts w:ascii="Tahoma" w:eastAsia="Times New Roman" w:hAnsi="Tahoma" w:cs="Tahoma"/>
          <w:color w:val="555555"/>
          <w:sz w:val="18"/>
          <w:szCs w:val="18"/>
          <w:lang w:eastAsia="fr-FR"/>
        </w:rPr>
        <w:t> </w:t>
      </w:r>
    </w:p>
    <w:p w:rsidR="00CB10CF" w:rsidRPr="00CB10CF" w:rsidRDefault="00CB10CF" w:rsidP="00CB10CF">
      <w:pPr>
        <w:spacing w:after="0" w:line="240" w:lineRule="auto"/>
        <w:rPr>
          <w:rFonts w:ascii="Calibri" w:eastAsia="Times New Roman" w:hAnsi="Calibri" w:cs="Calibri"/>
          <w:lang w:eastAsia="fr-FR"/>
        </w:rPr>
      </w:pPr>
      <w:r w:rsidRPr="00CB10CF">
        <w:rPr>
          <w:rFonts w:ascii="Calibri" w:eastAsia="Times New Roman" w:hAnsi="Calibri" w:cs="Calibri"/>
          <w:noProof/>
          <w:lang w:eastAsia="fr-FR"/>
        </w:rPr>
        <w:drawing>
          <wp:inline distT="0" distB="0" distL="0" distR="0">
            <wp:extent cx="5886617" cy="1410335"/>
            <wp:effectExtent l="0" t="0" r="0" b="0"/>
            <wp:docPr id="4" name="Image 4" descr="C:\Users\clair\AppData\Local\Temp\msohtmlclip1\02\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ir\AppData\Local\Temp\msohtmlclip1\02\clip_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0494" cy="1418451"/>
                    </a:xfrm>
                    <a:prstGeom prst="rect">
                      <a:avLst/>
                    </a:prstGeom>
                    <a:noFill/>
                    <a:ln>
                      <a:noFill/>
                    </a:ln>
                  </pic:spPr>
                </pic:pic>
              </a:graphicData>
            </a:graphic>
          </wp:inline>
        </w:drawing>
      </w:r>
    </w:p>
    <w:p w:rsidR="00CB10CF" w:rsidRPr="00CB10CF" w:rsidRDefault="00CB10CF" w:rsidP="00CB10CF">
      <w:pPr>
        <w:spacing w:after="0" w:line="240" w:lineRule="auto"/>
        <w:rPr>
          <w:rFonts w:ascii="Calibri" w:eastAsia="Times New Roman" w:hAnsi="Calibri" w:cs="Calibri"/>
          <w:lang w:eastAsia="fr-FR"/>
        </w:rPr>
      </w:pPr>
      <w:r w:rsidRPr="00CB10CF">
        <w:rPr>
          <w:rFonts w:ascii="Calibri" w:eastAsia="Times New Roman" w:hAnsi="Calibri" w:cs="Calibri"/>
          <w:lang w:eastAsia="fr-FR"/>
        </w:rPr>
        <w:t xml:space="preserve"> </w:t>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 </w:t>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 </w:t>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b/>
          <w:bCs/>
          <w:color w:val="003366"/>
          <w:lang w:eastAsia="fr-FR"/>
        </w:rPr>
        <w:t>Sur le WEB moyen de communication</w:t>
      </w:r>
    </w:p>
    <w:p w:rsidR="00CB10CF" w:rsidRPr="00CB10CF" w:rsidRDefault="00CB10CF" w:rsidP="00CB10CF">
      <w:pPr>
        <w:numPr>
          <w:ilvl w:val="0"/>
          <w:numId w:val="1"/>
        </w:numPr>
        <w:spacing w:after="0" w:line="240" w:lineRule="auto"/>
        <w:textAlignment w:val="center"/>
        <w:rPr>
          <w:rFonts w:ascii="Calibri" w:eastAsia="Times New Roman" w:hAnsi="Calibri" w:cs="Calibri"/>
          <w:color w:val="003366"/>
          <w:lang w:eastAsia="fr-FR"/>
        </w:rPr>
      </w:pPr>
      <w:r w:rsidRPr="00CB10CF">
        <w:rPr>
          <w:rFonts w:ascii="Calibri" w:eastAsia="Times New Roman" w:hAnsi="Calibri" w:cs="Calibri"/>
          <w:color w:val="003366"/>
          <w:lang w:eastAsia="fr-FR"/>
        </w:rPr>
        <w:t>Facebook</w:t>
      </w:r>
    </w:p>
    <w:p w:rsidR="00CB10CF" w:rsidRPr="00CB10CF" w:rsidRDefault="00CB10CF" w:rsidP="00CB10CF">
      <w:pPr>
        <w:numPr>
          <w:ilvl w:val="0"/>
          <w:numId w:val="1"/>
        </w:numPr>
        <w:spacing w:after="0" w:line="240" w:lineRule="auto"/>
        <w:textAlignment w:val="center"/>
        <w:rPr>
          <w:rFonts w:ascii="Calibri" w:eastAsia="Times New Roman" w:hAnsi="Calibri" w:cs="Calibri"/>
          <w:color w:val="003366"/>
          <w:lang w:eastAsia="fr-FR"/>
        </w:rPr>
      </w:pPr>
      <w:r w:rsidRPr="00CB10CF">
        <w:rPr>
          <w:rFonts w:ascii="Calibri" w:eastAsia="Times New Roman" w:hAnsi="Calibri" w:cs="Calibri"/>
          <w:color w:val="003366"/>
          <w:lang w:eastAsia="fr-FR"/>
        </w:rPr>
        <w:t>Twitter</w:t>
      </w:r>
    </w:p>
    <w:p w:rsidR="00CB10CF" w:rsidRPr="00CB10CF" w:rsidRDefault="00CB10CF" w:rsidP="00CB10CF">
      <w:pPr>
        <w:numPr>
          <w:ilvl w:val="0"/>
          <w:numId w:val="1"/>
        </w:numPr>
        <w:spacing w:after="0" w:line="240" w:lineRule="auto"/>
        <w:textAlignment w:val="center"/>
        <w:rPr>
          <w:rFonts w:ascii="Calibri" w:eastAsia="Times New Roman" w:hAnsi="Calibri" w:cs="Calibri"/>
          <w:color w:val="003366"/>
          <w:lang w:eastAsia="fr-FR"/>
        </w:rPr>
      </w:pPr>
      <w:proofErr w:type="spellStart"/>
      <w:r w:rsidRPr="00CB10CF">
        <w:rPr>
          <w:rFonts w:ascii="Calibri" w:eastAsia="Times New Roman" w:hAnsi="Calibri" w:cs="Calibri"/>
          <w:color w:val="003366"/>
          <w:lang w:eastAsia="fr-FR"/>
        </w:rPr>
        <w:t>Daylies</w:t>
      </w:r>
      <w:proofErr w:type="spellEnd"/>
      <w:r w:rsidRPr="00CB10CF">
        <w:rPr>
          <w:rFonts w:ascii="Calibri" w:eastAsia="Times New Roman" w:hAnsi="Calibri" w:cs="Calibri"/>
          <w:color w:val="003366"/>
          <w:lang w:eastAsia="fr-FR"/>
        </w:rPr>
        <w:t xml:space="preserve"> motion</w:t>
      </w:r>
    </w:p>
    <w:p w:rsidR="00CB10CF" w:rsidRPr="00CB10CF" w:rsidRDefault="00CB10CF" w:rsidP="00CB10CF">
      <w:pPr>
        <w:numPr>
          <w:ilvl w:val="0"/>
          <w:numId w:val="1"/>
        </w:numPr>
        <w:spacing w:after="0" w:line="240" w:lineRule="auto"/>
        <w:textAlignment w:val="center"/>
        <w:rPr>
          <w:rFonts w:ascii="Calibri" w:eastAsia="Times New Roman" w:hAnsi="Calibri" w:cs="Calibri"/>
          <w:color w:val="003366"/>
          <w:lang w:eastAsia="fr-FR"/>
        </w:rPr>
      </w:pPr>
      <w:r w:rsidRPr="00CB10CF">
        <w:rPr>
          <w:rFonts w:ascii="Calibri" w:eastAsia="Times New Roman" w:hAnsi="Calibri" w:cs="Calibri"/>
          <w:color w:val="003366"/>
          <w:lang w:eastAsia="fr-FR"/>
        </w:rPr>
        <w:t>Flickr</w:t>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b/>
          <w:bCs/>
          <w:color w:val="003366"/>
          <w:lang w:eastAsia="fr-FR"/>
        </w:rPr>
        <w:t>Mobilisations</w:t>
      </w:r>
    </w:p>
    <w:p w:rsidR="00CB10CF" w:rsidRPr="00CB10CF" w:rsidRDefault="00CB10CF" w:rsidP="00CB10CF">
      <w:pPr>
        <w:numPr>
          <w:ilvl w:val="0"/>
          <w:numId w:val="2"/>
        </w:numPr>
        <w:spacing w:after="0" w:line="240" w:lineRule="auto"/>
        <w:textAlignment w:val="center"/>
        <w:rPr>
          <w:rFonts w:ascii="Calibri" w:eastAsia="Times New Roman" w:hAnsi="Calibri" w:cs="Calibri"/>
          <w:color w:val="003366"/>
          <w:lang w:eastAsia="fr-FR"/>
        </w:rPr>
      </w:pPr>
      <w:r w:rsidRPr="00CB10CF">
        <w:rPr>
          <w:rFonts w:ascii="Calibri" w:eastAsia="Times New Roman" w:hAnsi="Calibri" w:cs="Calibri"/>
          <w:color w:val="003366"/>
          <w:lang w:eastAsia="fr-FR"/>
        </w:rPr>
        <w:t>Don en ligne</w:t>
      </w:r>
    </w:p>
    <w:p w:rsidR="00CB10CF" w:rsidRPr="00CB10CF" w:rsidRDefault="00CB10CF" w:rsidP="00CB10CF">
      <w:pPr>
        <w:numPr>
          <w:ilvl w:val="0"/>
          <w:numId w:val="2"/>
        </w:numPr>
        <w:spacing w:after="0" w:line="240" w:lineRule="auto"/>
        <w:textAlignment w:val="center"/>
        <w:rPr>
          <w:rFonts w:ascii="Calibri" w:eastAsia="Times New Roman" w:hAnsi="Calibri" w:cs="Calibri"/>
          <w:color w:val="003366"/>
          <w:lang w:eastAsia="fr-FR"/>
        </w:rPr>
      </w:pPr>
      <w:r w:rsidRPr="00CB10CF">
        <w:rPr>
          <w:rFonts w:ascii="Calibri" w:eastAsia="Times New Roman" w:hAnsi="Calibri" w:cs="Calibri"/>
          <w:color w:val="003366"/>
          <w:lang w:eastAsia="fr-FR"/>
        </w:rPr>
        <w:t>Agir en ligne</w:t>
      </w:r>
    </w:p>
    <w:p w:rsidR="00CB10CF" w:rsidRPr="00CB10CF" w:rsidRDefault="00CB10CF" w:rsidP="00CB10CF">
      <w:pPr>
        <w:numPr>
          <w:ilvl w:val="0"/>
          <w:numId w:val="2"/>
        </w:numPr>
        <w:spacing w:after="0" w:line="240" w:lineRule="auto"/>
        <w:textAlignment w:val="center"/>
        <w:rPr>
          <w:rFonts w:ascii="Calibri" w:eastAsia="Times New Roman" w:hAnsi="Calibri" w:cs="Calibri"/>
          <w:color w:val="003366"/>
          <w:lang w:eastAsia="fr-FR"/>
        </w:rPr>
      </w:pPr>
      <w:r w:rsidRPr="00CB10CF">
        <w:rPr>
          <w:rFonts w:ascii="Calibri" w:eastAsia="Times New Roman" w:hAnsi="Calibri" w:cs="Calibri"/>
          <w:color w:val="003366"/>
          <w:lang w:eastAsia="fr-FR"/>
        </w:rPr>
        <w:t>Recrutement (nous rejoindre)</w:t>
      </w:r>
    </w:p>
    <w:p w:rsidR="00CB10CF" w:rsidRPr="00CB10CF" w:rsidRDefault="00CB10CF" w:rsidP="00CB10CF">
      <w:pPr>
        <w:numPr>
          <w:ilvl w:val="0"/>
          <w:numId w:val="2"/>
        </w:numPr>
        <w:spacing w:after="0" w:line="240" w:lineRule="auto"/>
        <w:textAlignment w:val="center"/>
        <w:rPr>
          <w:rFonts w:ascii="Calibri" w:eastAsia="Times New Roman" w:hAnsi="Calibri" w:cs="Calibri"/>
          <w:color w:val="003366"/>
          <w:lang w:eastAsia="fr-FR"/>
        </w:rPr>
      </w:pPr>
      <w:r w:rsidRPr="00CB10CF">
        <w:rPr>
          <w:rFonts w:ascii="Calibri" w:eastAsia="Times New Roman" w:hAnsi="Calibri" w:cs="Calibri"/>
          <w:color w:val="003366"/>
          <w:lang w:eastAsia="fr-FR"/>
        </w:rPr>
        <w:t>Bénévolat</w:t>
      </w:r>
    </w:p>
    <w:p w:rsidR="00CB10CF" w:rsidRPr="00CB10CF" w:rsidRDefault="00CB10CF" w:rsidP="00CB10CF">
      <w:pPr>
        <w:numPr>
          <w:ilvl w:val="0"/>
          <w:numId w:val="2"/>
        </w:numPr>
        <w:spacing w:after="0" w:line="240" w:lineRule="auto"/>
        <w:textAlignment w:val="center"/>
        <w:rPr>
          <w:rFonts w:ascii="Calibri" w:eastAsia="Times New Roman" w:hAnsi="Calibri" w:cs="Calibri"/>
          <w:color w:val="003366"/>
          <w:lang w:eastAsia="fr-FR"/>
        </w:rPr>
      </w:pPr>
      <w:r w:rsidRPr="00CB10CF">
        <w:rPr>
          <w:rFonts w:ascii="Calibri" w:eastAsia="Times New Roman" w:hAnsi="Calibri" w:cs="Calibri"/>
          <w:color w:val="003366"/>
          <w:lang w:eastAsia="fr-FR"/>
        </w:rPr>
        <w:t xml:space="preserve">Legs, assurances vies, </w:t>
      </w:r>
      <w:proofErr w:type="spellStart"/>
      <w:r w:rsidRPr="00CB10CF">
        <w:rPr>
          <w:rFonts w:ascii="Calibri" w:eastAsia="Times New Roman" w:hAnsi="Calibri" w:cs="Calibri"/>
          <w:color w:val="003366"/>
          <w:lang w:eastAsia="fr-FR"/>
        </w:rPr>
        <w:t>donnations</w:t>
      </w:r>
      <w:proofErr w:type="spellEnd"/>
    </w:p>
    <w:p w:rsidR="00CB10CF" w:rsidRDefault="00CB10CF" w:rsidP="00CB10CF">
      <w:pPr>
        <w:spacing w:after="0" w:line="240" w:lineRule="auto"/>
        <w:rPr>
          <w:rFonts w:ascii="Calibri" w:eastAsia="Times New Roman" w:hAnsi="Calibri" w:cs="Calibri"/>
          <w:b/>
          <w:bCs/>
          <w:color w:val="003366"/>
          <w:lang w:eastAsia="fr-FR"/>
        </w:rPr>
      </w:pP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b/>
          <w:bCs/>
          <w:color w:val="003366"/>
          <w:lang w:eastAsia="fr-FR"/>
        </w:rPr>
        <w:lastRenderedPageBreak/>
        <w:t>Financements</w:t>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Greenpeace France est financée à 100% par ses donateurs privés.</w:t>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 </w:t>
      </w:r>
    </w:p>
    <w:p w:rsidR="00CB10CF" w:rsidRPr="00CB10CF" w:rsidRDefault="00CB10CF" w:rsidP="00CB10CF">
      <w:pPr>
        <w:numPr>
          <w:ilvl w:val="0"/>
          <w:numId w:val="3"/>
        </w:numPr>
        <w:spacing w:after="0" w:line="240" w:lineRule="auto"/>
        <w:textAlignment w:val="center"/>
        <w:rPr>
          <w:rFonts w:ascii="Calibri" w:eastAsia="Times New Roman" w:hAnsi="Calibri" w:cs="Calibri"/>
          <w:color w:val="003366"/>
          <w:lang w:eastAsia="fr-FR"/>
        </w:rPr>
      </w:pPr>
      <w:r w:rsidRPr="00CB10CF">
        <w:rPr>
          <w:rFonts w:ascii="Calibri" w:eastAsia="Times New Roman" w:hAnsi="Calibri" w:cs="Calibri"/>
          <w:color w:val="003366"/>
          <w:lang w:eastAsia="fr-FR"/>
        </w:rPr>
        <w:t>Donateurs : 160 195 Adhérents actifs</w:t>
      </w:r>
    </w:p>
    <w:p w:rsidR="00CB10CF" w:rsidRPr="00CB10CF" w:rsidRDefault="00CB10CF" w:rsidP="00CB10CF">
      <w:pPr>
        <w:numPr>
          <w:ilvl w:val="0"/>
          <w:numId w:val="3"/>
        </w:numPr>
        <w:spacing w:after="0" w:line="240" w:lineRule="auto"/>
        <w:textAlignment w:val="center"/>
        <w:rPr>
          <w:rFonts w:ascii="Calibri" w:eastAsia="Times New Roman" w:hAnsi="Calibri" w:cs="Calibri"/>
          <w:color w:val="003366"/>
          <w:lang w:eastAsia="fr-FR"/>
        </w:rPr>
      </w:pPr>
      <w:r w:rsidRPr="00CB10CF">
        <w:rPr>
          <w:rFonts w:ascii="Calibri" w:eastAsia="Times New Roman" w:hAnsi="Calibri" w:cs="Calibri"/>
          <w:color w:val="003366"/>
          <w:lang w:eastAsia="fr-FR"/>
        </w:rPr>
        <w:t>Ressources : 15 370 000 (dons privées)</w:t>
      </w:r>
    </w:p>
    <w:p w:rsidR="00CB10CF" w:rsidRPr="00CB10CF" w:rsidRDefault="00CB10CF" w:rsidP="00CB10CF">
      <w:pPr>
        <w:spacing w:after="0" w:line="240" w:lineRule="auto"/>
        <w:ind w:left="720"/>
        <w:rPr>
          <w:rFonts w:ascii="Calibri" w:eastAsia="Times New Roman" w:hAnsi="Calibri" w:cs="Calibri"/>
          <w:color w:val="003366"/>
          <w:lang w:eastAsia="fr-FR"/>
        </w:rPr>
      </w:pPr>
      <w:r w:rsidRPr="00CB10CF">
        <w:rPr>
          <w:rFonts w:ascii="Calibri" w:eastAsia="Times New Roman" w:hAnsi="Calibri" w:cs="Calibri"/>
          <w:color w:val="003366"/>
          <w:lang w:eastAsia="fr-FR"/>
        </w:rPr>
        <w:t>Dépenses :</w:t>
      </w:r>
    </w:p>
    <w:p w:rsidR="00CB10CF" w:rsidRPr="00CB10CF" w:rsidRDefault="00CB10CF" w:rsidP="00CB10CF">
      <w:pPr>
        <w:numPr>
          <w:ilvl w:val="0"/>
          <w:numId w:val="4"/>
        </w:numPr>
        <w:spacing w:after="0" w:line="240" w:lineRule="auto"/>
        <w:textAlignment w:val="center"/>
        <w:rPr>
          <w:rFonts w:ascii="Calibri" w:eastAsia="Times New Roman" w:hAnsi="Calibri" w:cs="Calibri"/>
          <w:color w:val="003366"/>
          <w:lang w:eastAsia="fr-FR"/>
        </w:rPr>
      </w:pPr>
      <w:r w:rsidRPr="00CB10CF">
        <w:rPr>
          <w:rFonts w:ascii="Calibri" w:eastAsia="Times New Roman" w:hAnsi="Calibri" w:cs="Calibri"/>
          <w:color w:val="003366"/>
          <w:lang w:eastAsia="fr-FR"/>
        </w:rPr>
        <w:t xml:space="preserve"> </w:t>
      </w:r>
      <w:proofErr w:type="gramStart"/>
      <w:r w:rsidRPr="00CB10CF">
        <w:rPr>
          <w:rFonts w:ascii="Calibri" w:eastAsia="Times New Roman" w:hAnsi="Calibri" w:cs="Calibri"/>
          <w:color w:val="003366"/>
          <w:lang w:eastAsia="fr-FR"/>
        </w:rPr>
        <w:t>campagnes</w:t>
      </w:r>
      <w:proofErr w:type="gramEnd"/>
      <w:r w:rsidRPr="00CB10CF">
        <w:rPr>
          <w:rFonts w:ascii="Calibri" w:eastAsia="Times New Roman" w:hAnsi="Calibri" w:cs="Calibri"/>
          <w:color w:val="003366"/>
          <w:lang w:eastAsia="fr-FR"/>
        </w:rPr>
        <w:t>, 5 163 000 euros</w:t>
      </w:r>
    </w:p>
    <w:p w:rsidR="00CB10CF" w:rsidRPr="00CB10CF" w:rsidRDefault="00CB10CF" w:rsidP="00CB10CF">
      <w:pPr>
        <w:numPr>
          <w:ilvl w:val="0"/>
          <w:numId w:val="4"/>
        </w:numPr>
        <w:spacing w:after="0" w:line="240" w:lineRule="auto"/>
        <w:textAlignment w:val="center"/>
        <w:rPr>
          <w:rFonts w:ascii="Calibri" w:eastAsia="Times New Roman" w:hAnsi="Calibri" w:cs="Calibri"/>
          <w:color w:val="003366"/>
          <w:lang w:eastAsia="fr-FR"/>
        </w:rPr>
      </w:pPr>
      <w:proofErr w:type="gramStart"/>
      <w:r w:rsidRPr="00CB10CF">
        <w:rPr>
          <w:rFonts w:ascii="Calibri" w:eastAsia="Times New Roman" w:hAnsi="Calibri" w:cs="Calibri"/>
          <w:color w:val="003366"/>
          <w:lang w:eastAsia="fr-FR"/>
        </w:rPr>
        <w:t>collectes</w:t>
      </w:r>
      <w:proofErr w:type="gramEnd"/>
      <w:r w:rsidRPr="00CB10CF">
        <w:rPr>
          <w:rFonts w:ascii="Calibri" w:eastAsia="Times New Roman" w:hAnsi="Calibri" w:cs="Calibri"/>
          <w:color w:val="003366"/>
          <w:lang w:eastAsia="fr-FR"/>
        </w:rPr>
        <w:t xml:space="preserve"> de fonds, 2 788 000 euros</w:t>
      </w:r>
    </w:p>
    <w:p w:rsidR="00CB10CF" w:rsidRPr="00CB10CF" w:rsidRDefault="00CB10CF" w:rsidP="00CB10CF">
      <w:pPr>
        <w:numPr>
          <w:ilvl w:val="0"/>
          <w:numId w:val="4"/>
        </w:numPr>
        <w:spacing w:after="0" w:line="240" w:lineRule="auto"/>
        <w:textAlignment w:val="center"/>
        <w:rPr>
          <w:rFonts w:ascii="Calibri" w:eastAsia="Times New Roman" w:hAnsi="Calibri" w:cs="Calibri"/>
          <w:color w:val="003366"/>
          <w:lang w:eastAsia="fr-FR"/>
        </w:rPr>
      </w:pPr>
      <w:proofErr w:type="gramStart"/>
      <w:r w:rsidRPr="00CB10CF">
        <w:rPr>
          <w:rFonts w:ascii="Calibri" w:eastAsia="Times New Roman" w:hAnsi="Calibri" w:cs="Calibri"/>
          <w:color w:val="003366"/>
          <w:lang w:eastAsia="fr-FR"/>
        </w:rPr>
        <w:t>administrations  1</w:t>
      </w:r>
      <w:proofErr w:type="gramEnd"/>
      <w:r w:rsidRPr="00CB10CF">
        <w:rPr>
          <w:rFonts w:ascii="Calibri" w:eastAsia="Times New Roman" w:hAnsi="Calibri" w:cs="Calibri"/>
          <w:color w:val="003366"/>
          <w:lang w:eastAsia="fr-FR"/>
        </w:rPr>
        <w:t xml:space="preserve"> 527 000 euros</w:t>
      </w:r>
    </w:p>
    <w:p w:rsidR="00CB10CF" w:rsidRPr="00CB10CF" w:rsidRDefault="00CB10CF" w:rsidP="00CB10CF">
      <w:pPr>
        <w:numPr>
          <w:ilvl w:val="0"/>
          <w:numId w:val="4"/>
        </w:numPr>
        <w:spacing w:after="0" w:line="240" w:lineRule="auto"/>
        <w:textAlignment w:val="center"/>
        <w:rPr>
          <w:rFonts w:ascii="Calibri" w:eastAsia="Times New Roman" w:hAnsi="Calibri" w:cs="Calibri"/>
          <w:color w:val="003366"/>
          <w:lang w:eastAsia="fr-FR"/>
        </w:rPr>
      </w:pPr>
      <w:r w:rsidRPr="00CB10CF">
        <w:rPr>
          <w:rFonts w:ascii="Calibri" w:eastAsia="Times New Roman" w:hAnsi="Calibri" w:cs="Calibri"/>
          <w:color w:val="003366"/>
          <w:lang w:eastAsia="fr-FR"/>
        </w:rPr>
        <w:t>Direct dialogue 1 378 000 euros</w:t>
      </w:r>
    </w:p>
    <w:p w:rsidR="00CB10CF" w:rsidRPr="00CB10CF" w:rsidRDefault="00CB10CF" w:rsidP="00CB10CF">
      <w:pPr>
        <w:spacing w:after="0" w:line="240" w:lineRule="auto"/>
        <w:ind w:left="720"/>
        <w:rPr>
          <w:rFonts w:ascii="Calibri" w:eastAsia="Times New Roman" w:hAnsi="Calibri" w:cs="Calibri"/>
          <w:color w:val="003366"/>
          <w:lang w:eastAsia="fr-FR"/>
        </w:rPr>
      </w:pPr>
      <w:r w:rsidRPr="00CB10CF">
        <w:rPr>
          <w:rFonts w:ascii="Calibri" w:eastAsia="Times New Roman" w:hAnsi="Calibri" w:cs="Calibri"/>
          <w:b/>
          <w:bCs/>
          <w:color w:val="003366"/>
          <w:lang w:eastAsia="fr-FR"/>
        </w:rPr>
        <w:t>Montant total des dépenses :</w:t>
      </w:r>
      <w:r w:rsidRPr="00CB10CF">
        <w:rPr>
          <w:rFonts w:ascii="Calibri" w:eastAsia="Times New Roman" w:hAnsi="Calibri" w:cs="Calibri"/>
          <w:color w:val="003366"/>
          <w:lang w:eastAsia="fr-FR"/>
        </w:rPr>
        <w:t xml:space="preserve"> 10 856 000 euro</w:t>
      </w:r>
    </w:p>
    <w:p w:rsidR="00CB10CF" w:rsidRPr="00CB10CF" w:rsidRDefault="00CB10CF" w:rsidP="00CB10CF">
      <w:pPr>
        <w:spacing w:after="0" w:line="240" w:lineRule="auto"/>
        <w:ind w:left="720"/>
        <w:rPr>
          <w:rFonts w:ascii="Calibri" w:eastAsia="Times New Roman" w:hAnsi="Calibri" w:cs="Calibri"/>
          <w:color w:val="003366"/>
          <w:lang w:eastAsia="fr-FR"/>
        </w:rPr>
      </w:pPr>
      <w:r w:rsidRPr="00CB10CF">
        <w:rPr>
          <w:rFonts w:ascii="Calibri" w:eastAsia="Times New Roman" w:hAnsi="Calibri" w:cs="Calibri"/>
          <w:color w:val="003366"/>
          <w:lang w:eastAsia="fr-FR"/>
        </w:rPr>
        <w:t> </w:t>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b/>
          <w:bCs/>
          <w:color w:val="003366"/>
          <w:lang w:eastAsia="fr-FR"/>
        </w:rPr>
        <w:t>Leurs bateaux</w:t>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 </w:t>
      </w:r>
    </w:p>
    <w:p w:rsidR="00CB10CF" w:rsidRPr="00CB10CF" w:rsidRDefault="00CB10CF" w:rsidP="00CB10CF">
      <w:pPr>
        <w:spacing w:after="0" w:line="260" w:lineRule="atLeast"/>
        <w:rPr>
          <w:rFonts w:ascii="Verdana" w:eastAsia="Times New Roman" w:hAnsi="Verdana" w:cs="Calibri"/>
          <w:sz w:val="18"/>
          <w:szCs w:val="18"/>
          <w:lang w:eastAsia="fr-FR"/>
        </w:rPr>
      </w:pPr>
      <w:r w:rsidRPr="00CB10CF">
        <w:rPr>
          <w:rFonts w:ascii="Verdana" w:eastAsia="Times New Roman" w:hAnsi="Verdana" w:cs="Calibri"/>
          <w:sz w:val="18"/>
          <w:szCs w:val="18"/>
          <w:lang w:eastAsia="fr-FR"/>
        </w:rPr>
        <w:t>La flotte Arc-en-ciel de Greenpeace navigue sur tous les océans pour témoigner et agir contre les destructions et pollutions infligées à notre planète.</w:t>
      </w:r>
    </w:p>
    <w:p w:rsidR="00CB10CF" w:rsidRPr="00CB10CF" w:rsidRDefault="00CB10CF" w:rsidP="00CB10CF">
      <w:pPr>
        <w:spacing w:after="0" w:line="240" w:lineRule="auto"/>
        <w:rPr>
          <w:rFonts w:ascii="Calibri" w:eastAsia="Times New Roman" w:hAnsi="Calibri" w:cs="Calibri"/>
          <w:lang w:eastAsia="fr-FR"/>
        </w:rPr>
      </w:pPr>
      <w:r w:rsidRPr="00CB10CF">
        <w:rPr>
          <w:rFonts w:ascii="Calibri" w:eastAsia="Times New Roman" w:hAnsi="Calibri" w:cs="Calibri"/>
          <w:lang w:eastAsia="fr-FR"/>
        </w:rPr>
        <w:t> </w:t>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 </w:t>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 </w:t>
      </w:r>
    </w:p>
    <w:p w:rsidR="00CB10CF" w:rsidRPr="00CB10CF" w:rsidRDefault="00CB10CF" w:rsidP="00CB10CF">
      <w:pPr>
        <w:spacing w:after="0" w:line="240" w:lineRule="auto"/>
        <w:rPr>
          <w:rFonts w:ascii="Calibri" w:eastAsia="Times New Roman" w:hAnsi="Calibri" w:cs="Calibri"/>
          <w:lang w:eastAsia="fr-FR"/>
        </w:rPr>
      </w:pPr>
      <w:r w:rsidRPr="00CB10CF">
        <w:rPr>
          <w:rFonts w:ascii="Calibri" w:eastAsia="Times New Roman" w:hAnsi="Calibri" w:cs="Calibri"/>
          <w:noProof/>
          <w:lang w:eastAsia="fr-FR"/>
        </w:rPr>
        <w:drawing>
          <wp:inline distT="0" distB="0" distL="0" distR="0">
            <wp:extent cx="6018298" cy="1133864"/>
            <wp:effectExtent l="0" t="0" r="1905" b="9525"/>
            <wp:docPr id="3" name="Image 3" descr="Texte de remplacement généré par une machine :&#10;Rainbow Warrior III &#10;Il est le troisième navire de ce nom, baptisé le 14 octobre 2011 près de Brême, &#10;en Allemagne. Equipé des meilleures technologies et réalisé selon les plus hauts &#10;standards environnementaux, c'est le premier navire construit spécialement &#10;pour les campagnes de Greenpe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e de remplacement généré par une machine :&#10;Rainbow Warrior III &#10;Il est le troisième navire de ce nom, baptisé le 14 octobre 2011 près de Brême, &#10;en Allemagne. Equipé des meilleures technologies et réalisé selon les plus hauts &#10;standards environnementaux, c'est le premier navire construit spécialement &#10;pour les campagnes de Greenpeac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3683" cy="1138647"/>
                    </a:xfrm>
                    <a:prstGeom prst="rect">
                      <a:avLst/>
                    </a:prstGeom>
                    <a:noFill/>
                    <a:ln>
                      <a:noFill/>
                    </a:ln>
                  </pic:spPr>
                </pic:pic>
              </a:graphicData>
            </a:graphic>
          </wp:inline>
        </w:drawing>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 </w:t>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 </w:t>
      </w:r>
    </w:p>
    <w:p w:rsidR="00CB10CF" w:rsidRPr="00CB10CF" w:rsidRDefault="00CB10CF" w:rsidP="00CB10CF">
      <w:pPr>
        <w:spacing w:after="0" w:line="240" w:lineRule="auto"/>
        <w:rPr>
          <w:rFonts w:ascii="Calibri" w:eastAsia="Times New Roman" w:hAnsi="Calibri" w:cs="Calibri"/>
          <w:lang w:eastAsia="fr-FR"/>
        </w:rPr>
      </w:pPr>
      <w:r w:rsidRPr="00CB10CF">
        <w:rPr>
          <w:rFonts w:ascii="Calibri" w:eastAsia="Times New Roman" w:hAnsi="Calibri" w:cs="Calibri"/>
          <w:noProof/>
          <w:lang w:eastAsia="fr-FR"/>
        </w:rPr>
        <w:drawing>
          <wp:inline distT="0" distB="0" distL="0" distR="0">
            <wp:extent cx="6042991" cy="826295"/>
            <wp:effectExtent l="0" t="0" r="0" b="0"/>
            <wp:docPr id="2" name="Image 2" descr="Texte de remplacement généré par une machine :&#10;Esperanza &#10;L'Esperanza (&quot;Espoir&quot; en espagnol) est le premier navire de Greenpeace à avoir &#10;été baptisé par les visiteurs de notre site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e de remplacement généré par une machine :&#10;Esperanza &#10;L'Esperanza (&quot;Espoir&quot; en espagnol) est le premier navire de Greenpeace à avoir &#10;été baptisé par les visiteurs de notre site web.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36" cy="834410"/>
                    </a:xfrm>
                    <a:prstGeom prst="rect">
                      <a:avLst/>
                    </a:prstGeom>
                    <a:noFill/>
                    <a:ln>
                      <a:noFill/>
                    </a:ln>
                  </pic:spPr>
                </pic:pic>
              </a:graphicData>
            </a:graphic>
          </wp:inline>
        </w:drawing>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 </w:t>
      </w:r>
    </w:p>
    <w:p w:rsidR="00CB10CF" w:rsidRPr="00CB10CF" w:rsidRDefault="00CB10CF" w:rsidP="00CB10CF">
      <w:pPr>
        <w:spacing w:after="0" w:line="240" w:lineRule="auto"/>
        <w:rPr>
          <w:rFonts w:ascii="Calibri" w:eastAsia="Times New Roman" w:hAnsi="Calibri" w:cs="Calibri"/>
          <w:lang w:eastAsia="fr-FR"/>
        </w:rPr>
      </w:pPr>
      <w:r w:rsidRPr="00CB10CF">
        <w:rPr>
          <w:rFonts w:ascii="Calibri" w:eastAsia="Times New Roman" w:hAnsi="Calibri" w:cs="Calibri"/>
          <w:noProof/>
          <w:lang w:eastAsia="fr-FR"/>
        </w:rPr>
        <w:drawing>
          <wp:inline distT="0" distB="0" distL="0" distR="0">
            <wp:extent cx="6131339" cy="920978"/>
            <wp:effectExtent l="0" t="0" r="3175" b="0"/>
            <wp:docPr id="1" name="Image 1" descr="Texte de remplacement généré par une machine :&#10;Arctic Sunrise &#10;Depuis 1996, le navire brise-glace sillonne les mers avec la même fierté, &#10;supportant les conditions les plus extrêmes dans les régions polai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e de remplacement généré par une machine :&#10;Arctic Sunrise &#10;Depuis 1996, le navire brise-glace sillonne les mers avec la même fierté, &#10;supportant les conditions les plus extrêmes dans les régions polair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4704" cy="944015"/>
                    </a:xfrm>
                    <a:prstGeom prst="rect">
                      <a:avLst/>
                    </a:prstGeom>
                    <a:noFill/>
                    <a:ln>
                      <a:noFill/>
                    </a:ln>
                  </pic:spPr>
                </pic:pic>
              </a:graphicData>
            </a:graphic>
          </wp:inline>
        </w:drawing>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 </w:t>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 </w:t>
      </w:r>
    </w:p>
    <w:p w:rsidR="00CB10CF" w:rsidRDefault="00CB10CF" w:rsidP="00CB10CF">
      <w:pPr>
        <w:spacing w:after="0" w:line="240" w:lineRule="auto"/>
        <w:rPr>
          <w:rFonts w:ascii="Calibri" w:eastAsia="Times New Roman" w:hAnsi="Calibri" w:cs="Calibri"/>
          <w:b/>
          <w:bCs/>
          <w:color w:val="003366"/>
          <w:lang w:eastAsia="fr-FR"/>
        </w:rPr>
      </w:pPr>
    </w:p>
    <w:p w:rsidR="00CB10CF" w:rsidRDefault="00CB10CF" w:rsidP="00CB10CF">
      <w:pPr>
        <w:spacing w:after="0" w:line="240" w:lineRule="auto"/>
        <w:rPr>
          <w:rFonts w:ascii="Calibri" w:eastAsia="Times New Roman" w:hAnsi="Calibri" w:cs="Calibri"/>
          <w:b/>
          <w:bCs/>
          <w:color w:val="003366"/>
          <w:lang w:eastAsia="fr-FR"/>
        </w:rPr>
      </w:pPr>
      <w:r>
        <w:rPr>
          <w:rFonts w:ascii="Calibri" w:eastAsia="Times New Roman" w:hAnsi="Calibri" w:cs="Calibri"/>
          <w:b/>
          <w:bCs/>
          <w:color w:val="003366"/>
          <w:lang w:eastAsia="fr-FR"/>
        </w:rPr>
        <w:t>*</w:t>
      </w:r>
    </w:p>
    <w:p w:rsidR="00CB10CF" w:rsidRDefault="00CB10CF" w:rsidP="00CB10CF">
      <w:pPr>
        <w:spacing w:after="0" w:line="240" w:lineRule="auto"/>
        <w:rPr>
          <w:rFonts w:ascii="Calibri" w:eastAsia="Times New Roman" w:hAnsi="Calibri" w:cs="Calibri"/>
          <w:b/>
          <w:bCs/>
          <w:color w:val="003366"/>
          <w:lang w:eastAsia="fr-FR"/>
        </w:rPr>
      </w:pPr>
    </w:p>
    <w:p w:rsidR="00CB10CF" w:rsidRDefault="00CB10CF" w:rsidP="00CB10CF">
      <w:pPr>
        <w:spacing w:after="0" w:line="240" w:lineRule="auto"/>
        <w:rPr>
          <w:rFonts w:ascii="Calibri" w:eastAsia="Times New Roman" w:hAnsi="Calibri" w:cs="Calibri"/>
          <w:b/>
          <w:bCs/>
          <w:color w:val="003366"/>
          <w:lang w:eastAsia="fr-FR"/>
        </w:rPr>
      </w:pPr>
    </w:p>
    <w:p w:rsidR="00CB10CF" w:rsidRDefault="00CB10CF" w:rsidP="00CB10CF">
      <w:pPr>
        <w:spacing w:after="0" w:line="240" w:lineRule="auto"/>
        <w:rPr>
          <w:rFonts w:ascii="Calibri" w:eastAsia="Times New Roman" w:hAnsi="Calibri" w:cs="Calibri"/>
          <w:b/>
          <w:bCs/>
          <w:color w:val="003366"/>
          <w:lang w:eastAsia="fr-FR"/>
        </w:rPr>
      </w:pPr>
    </w:p>
    <w:p w:rsidR="00CB10CF" w:rsidRDefault="00CB10CF" w:rsidP="00CB10CF">
      <w:pPr>
        <w:spacing w:after="0" w:line="240" w:lineRule="auto"/>
        <w:rPr>
          <w:rFonts w:ascii="Calibri" w:eastAsia="Times New Roman" w:hAnsi="Calibri" w:cs="Calibri"/>
          <w:b/>
          <w:bCs/>
          <w:color w:val="003366"/>
          <w:lang w:eastAsia="fr-FR"/>
        </w:rPr>
      </w:pPr>
    </w:p>
    <w:p w:rsidR="00CB10CF" w:rsidRDefault="00CB10CF" w:rsidP="00CB10CF">
      <w:pPr>
        <w:spacing w:after="0" w:line="240" w:lineRule="auto"/>
        <w:rPr>
          <w:rFonts w:ascii="Calibri" w:eastAsia="Times New Roman" w:hAnsi="Calibri" w:cs="Calibri"/>
          <w:b/>
          <w:bCs/>
          <w:color w:val="003366"/>
          <w:lang w:eastAsia="fr-FR"/>
        </w:rPr>
      </w:pPr>
    </w:p>
    <w:p w:rsidR="00CB10CF" w:rsidRDefault="00CB10CF" w:rsidP="00CB10CF">
      <w:pPr>
        <w:spacing w:after="0" w:line="240" w:lineRule="auto"/>
        <w:rPr>
          <w:rFonts w:ascii="Calibri" w:eastAsia="Times New Roman" w:hAnsi="Calibri" w:cs="Calibri"/>
          <w:b/>
          <w:bCs/>
          <w:color w:val="003366"/>
          <w:lang w:eastAsia="fr-FR"/>
        </w:rPr>
      </w:pPr>
    </w:p>
    <w:p w:rsidR="00CB10CF" w:rsidRDefault="00CB10CF" w:rsidP="00CB10CF">
      <w:pPr>
        <w:spacing w:after="0" w:line="240" w:lineRule="auto"/>
        <w:rPr>
          <w:rFonts w:ascii="Calibri" w:eastAsia="Times New Roman" w:hAnsi="Calibri" w:cs="Calibri"/>
          <w:b/>
          <w:bCs/>
          <w:color w:val="003366"/>
          <w:lang w:eastAsia="fr-FR"/>
        </w:rPr>
      </w:pPr>
    </w:p>
    <w:p w:rsidR="00CB10CF" w:rsidRDefault="00CB10CF" w:rsidP="00CB10CF">
      <w:pPr>
        <w:spacing w:after="0" w:line="240" w:lineRule="auto"/>
        <w:rPr>
          <w:rFonts w:ascii="Calibri" w:eastAsia="Times New Roman" w:hAnsi="Calibri" w:cs="Calibri"/>
          <w:b/>
          <w:bCs/>
          <w:color w:val="003366"/>
          <w:lang w:eastAsia="fr-FR"/>
        </w:rPr>
      </w:pPr>
    </w:p>
    <w:p w:rsidR="00CB10CF" w:rsidRDefault="00CB10CF" w:rsidP="00CB10CF">
      <w:pPr>
        <w:spacing w:after="0" w:line="240" w:lineRule="auto"/>
        <w:rPr>
          <w:rFonts w:ascii="Calibri" w:eastAsia="Times New Roman" w:hAnsi="Calibri" w:cs="Calibri"/>
          <w:b/>
          <w:bCs/>
          <w:color w:val="003366"/>
          <w:lang w:eastAsia="fr-FR"/>
        </w:rPr>
      </w:pPr>
    </w:p>
    <w:p w:rsidR="00CB10CF" w:rsidRDefault="00CB10CF" w:rsidP="00CB10CF">
      <w:pPr>
        <w:spacing w:after="0" w:line="240" w:lineRule="auto"/>
        <w:rPr>
          <w:rFonts w:ascii="Calibri" w:eastAsia="Times New Roman" w:hAnsi="Calibri" w:cs="Calibri"/>
          <w:b/>
          <w:bCs/>
          <w:color w:val="003366"/>
          <w:lang w:eastAsia="fr-FR"/>
        </w:rPr>
      </w:pPr>
      <w:r>
        <w:rPr>
          <w:rFonts w:ascii="Calibri" w:eastAsia="Times New Roman" w:hAnsi="Calibri" w:cs="Calibri"/>
          <w:b/>
          <w:bCs/>
          <w:color w:val="003366"/>
          <w:lang w:eastAsia="fr-FR"/>
        </w:rPr>
        <w:t xml:space="preserve">Les quatre P </w:t>
      </w:r>
    </w:p>
    <w:p w:rsidR="00CB10CF" w:rsidRPr="00CB10CF" w:rsidRDefault="00CB10CF" w:rsidP="00CB10CF">
      <w:pPr>
        <w:tabs>
          <w:tab w:val="left" w:pos="3765"/>
        </w:tabs>
        <w:rPr>
          <w:rFonts w:ascii="Arial" w:hAnsi="Arial" w:cs="Arial"/>
          <w:color w:val="252525"/>
          <w:sz w:val="21"/>
          <w:szCs w:val="21"/>
          <w:shd w:val="clear" w:color="auto" w:fill="FFFFFF"/>
        </w:rPr>
      </w:pPr>
    </w:p>
    <w:tbl>
      <w:tblPr>
        <w:tblStyle w:val="Grilledutableau"/>
        <w:tblW w:w="9828" w:type="dxa"/>
        <w:tblLook w:val="04A0" w:firstRow="1" w:lastRow="0" w:firstColumn="1" w:lastColumn="0" w:noHBand="0" w:noVBand="1"/>
      </w:tblPr>
      <w:tblGrid>
        <w:gridCol w:w="2457"/>
        <w:gridCol w:w="2457"/>
        <w:gridCol w:w="2457"/>
        <w:gridCol w:w="2457"/>
      </w:tblGrid>
      <w:tr w:rsidR="00CB10CF" w:rsidTr="00105B95">
        <w:trPr>
          <w:trHeight w:val="273"/>
        </w:trPr>
        <w:tc>
          <w:tcPr>
            <w:tcW w:w="2457" w:type="dxa"/>
          </w:tcPr>
          <w:p w:rsidR="00CB10CF" w:rsidRDefault="00CB10CF" w:rsidP="00105B95">
            <w:r>
              <w:t>Produit</w:t>
            </w:r>
          </w:p>
        </w:tc>
        <w:tc>
          <w:tcPr>
            <w:tcW w:w="2457" w:type="dxa"/>
          </w:tcPr>
          <w:p w:rsidR="00CB10CF" w:rsidRDefault="00CB10CF" w:rsidP="00105B95">
            <w:r>
              <w:t>Prix</w:t>
            </w:r>
          </w:p>
        </w:tc>
        <w:tc>
          <w:tcPr>
            <w:tcW w:w="2457" w:type="dxa"/>
          </w:tcPr>
          <w:p w:rsidR="00CB10CF" w:rsidRDefault="00CB10CF" w:rsidP="00105B95">
            <w:r>
              <w:t>Distribution</w:t>
            </w:r>
          </w:p>
        </w:tc>
        <w:tc>
          <w:tcPr>
            <w:tcW w:w="2457" w:type="dxa"/>
          </w:tcPr>
          <w:p w:rsidR="00CB10CF" w:rsidRDefault="00CB10CF" w:rsidP="00105B95">
            <w:r>
              <w:t>Communication</w:t>
            </w:r>
          </w:p>
        </w:tc>
      </w:tr>
      <w:tr w:rsidR="00CB10CF" w:rsidTr="00CB10CF">
        <w:trPr>
          <w:trHeight w:val="3557"/>
        </w:trPr>
        <w:tc>
          <w:tcPr>
            <w:tcW w:w="2457" w:type="dxa"/>
          </w:tcPr>
          <w:p w:rsidR="00CB10CF" w:rsidRDefault="00CB10CF" w:rsidP="00105B95"/>
          <w:p w:rsidR="00CB10CF" w:rsidRDefault="00CB10CF" w:rsidP="00105B95">
            <w:pPr>
              <w:pStyle w:val="Paragraphedeliste"/>
              <w:ind w:left="851" w:hanging="851"/>
            </w:pPr>
            <w:r>
              <w:t>Livres</w:t>
            </w:r>
          </w:p>
          <w:p w:rsidR="00CB10CF" w:rsidRDefault="00CB10CF" w:rsidP="00105B95">
            <w:pPr>
              <w:pStyle w:val="Paragraphedeliste"/>
              <w:ind w:left="851" w:hanging="851"/>
            </w:pPr>
            <w:r>
              <w:t>Documentaires</w:t>
            </w:r>
          </w:p>
          <w:p w:rsidR="00CB10CF" w:rsidRDefault="00CB10CF" w:rsidP="00105B95">
            <w:pPr>
              <w:pStyle w:val="Paragraphedeliste"/>
              <w:ind w:left="851" w:hanging="851"/>
            </w:pPr>
            <w:r>
              <w:t>Tee-shirts</w:t>
            </w:r>
          </w:p>
          <w:p w:rsidR="00CB10CF" w:rsidRDefault="00CB10CF" w:rsidP="00CB10CF">
            <w:pPr>
              <w:pStyle w:val="Paragraphedeliste"/>
              <w:ind w:left="851" w:hanging="851"/>
            </w:pPr>
            <w:r>
              <w:t>Vidéos chocs</w:t>
            </w:r>
          </w:p>
        </w:tc>
        <w:tc>
          <w:tcPr>
            <w:tcW w:w="2457" w:type="dxa"/>
          </w:tcPr>
          <w:p w:rsidR="00CB10CF" w:rsidRPr="00FE62EB" w:rsidRDefault="00CB10CF" w:rsidP="00105B95">
            <w:pPr>
              <w:pStyle w:val="Paragraphedeliste"/>
              <w:ind w:left="851" w:hanging="851"/>
            </w:pPr>
            <w:proofErr w:type="gramStart"/>
            <w:r w:rsidRPr="00FE62EB">
              <w:t>financée</w:t>
            </w:r>
            <w:proofErr w:type="gramEnd"/>
            <w:r w:rsidRPr="00FE62EB">
              <w:t xml:space="preserve"> à 100% par ses donateurs privés.</w:t>
            </w:r>
          </w:p>
          <w:p w:rsidR="00CB10CF" w:rsidRDefault="00CB10CF" w:rsidP="00105B95">
            <w:pPr>
              <w:pStyle w:val="Paragraphedeliste"/>
              <w:ind w:left="851" w:hanging="851"/>
            </w:pPr>
          </w:p>
          <w:p w:rsidR="00CB10CF" w:rsidRDefault="00CB10CF" w:rsidP="00105B95">
            <w:pPr>
              <w:pStyle w:val="Paragraphedeliste"/>
              <w:ind w:left="851" w:hanging="851"/>
            </w:pPr>
            <w:r>
              <w:t>Vente de produits</w:t>
            </w:r>
          </w:p>
        </w:tc>
        <w:tc>
          <w:tcPr>
            <w:tcW w:w="2457" w:type="dxa"/>
          </w:tcPr>
          <w:p w:rsidR="00CB10CF" w:rsidRDefault="00CB10CF" w:rsidP="00105B95">
            <w:r>
              <w:t>Vente sur internet et sur le terrain.</w:t>
            </w:r>
          </w:p>
          <w:p w:rsidR="00CB10CF" w:rsidRDefault="00CB10CF" w:rsidP="00105B95">
            <w:r>
              <w:t>Vente de documentaires.</w:t>
            </w:r>
          </w:p>
        </w:tc>
        <w:tc>
          <w:tcPr>
            <w:tcW w:w="2457" w:type="dxa"/>
          </w:tcPr>
          <w:p w:rsidR="00CB10CF" w:rsidRDefault="00CB10CF" w:rsidP="00105B95">
            <w:pPr>
              <w:rPr>
                <w:rStyle w:val="lev"/>
                <w:rFonts w:ascii="Lucida Sans" w:hAnsi="Lucida Sans" w:cs="Lucida Sans"/>
                <w:color w:val="555555"/>
                <w:sz w:val="18"/>
                <w:szCs w:val="18"/>
              </w:rPr>
            </w:pPr>
            <w:r>
              <w:rPr>
                <w:rStyle w:val="apple-converted-space"/>
                <w:rFonts w:ascii="Lucida Sans" w:hAnsi="Lucida Sans" w:cs="Lucida Sans"/>
                <w:color w:val="555555"/>
                <w:sz w:val="18"/>
                <w:szCs w:val="18"/>
              </w:rPr>
              <w:t>Actions imagées pour</w:t>
            </w:r>
            <w:r>
              <w:rPr>
                <w:rStyle w:val="lev"/>
                <w:rFonts w:ascii="Lucida Sans" w:hAnsi="Lucida Sans" w:cs="Lucida Sans"/>
                <w:color w:val="555555"/>
                <w:sz w:val="18"/>
                <w:szCs w:val="18"/>
              </w:rPr>
              <w:t xml:space="preserve"> sensibiliser l’opinion publique et des arguments scientifiques pour convaincre les décideurs politiques.</w:t>
            </w:r>
          </w:p>
          <w:p w:rsidR="00CB10CF" w:rsidRDefault="00CB10CF" w:rsidP="00105B95">
            <w:pPr>
              <w:rPr>
                <w:rStyle w:val="lev"/>
                <w:rFonts w:ascii="Lucida Sans" w:hAnsi="Lucida Sans" w:cs="Lucida Sans"/>
                <w:color w:val="555555"/>
                <w:sz w:val="18"/>
                <w:szCs w:val="18"/>
              </w:rPr>
            </w:pPr>
          </w:p>
          <w:p w:rsidR="00CB10CF" w:rsidRDefault="00CB10CF" w:rsidP="00105B95">
            <w:pPr>
              <w:rPr>
                <w:rStyle w:val="lev"/>
                <w:rFonts w:ascii="Lucida Sans" w:hAnsi="Lucida Sans" w:cs="Lucida Sans"/>
                <w:color w:val="555555"/>
                <w:sz w:val="18"/>
                <w:szCs w:val="18"/>
              </w:rPr>
            </w:pPr>
            <w:r>
              <w:rPr>
                <w:rStyle w:val="lev"/>
                <w:rFonts w:ascii="Lucida Sans" w:hAnsi="Lucida Sans" w:cs="Lucida Sans"/>
                <w:color w:val="555555"/>
                <w:sz w:val="18"/>
                <w:szCs w:val="18"/>
              </w:rPr>
              <w:t>Pétitions</w:t>
            </w:r>
          </w:p>
          <w:p w:rsidR="00CB10CF" w:rsidRDefault="00CB10CF" w:rsidP="00105B95">
            <w:r>
              <w:rPr>
                <w:rStyle w:val="lev"/>
                <w:rFonts w:ascii="Lucida Sans" w:hAnsi="Lucida Sans" w:cs="Lucida Sans"/>
                <w:color w:val="555555"/>
                <w:sz w:val="18"/>
                <w:szCs w:val="18"/>
              </w:rPr>
              <w:t xml:space="preserve">Opération d’information sur le terrain pour sensibiliser tout publique. </w:t>
            </w:r>
          </w:p>
        </w:tc>
      </w:tr>
    </w:tbl>
    <w:p w:rsidR="00CB10CF" w:rsidRDefault="00CB10CF" w:rsidP="00CB10CF"/>
    <w:p w:rsidR="00CB10CF" w:rsidRPr="00FF7D7F" w:rsidRDefault="00CB10CF" w:rsidP="00CB10CF">
      <w:pPr>
        <w:rPr>
          <w:b/>
          <w:u w:val="single"/>
        </w:rPr>
      </w:pPr>
      <w:proofErr w:type="gramStart"/>
      <w:r w:rsidRPr="00FF7D7F">
        <w:rPr>
          <w:b/>
          <w:u w:val="single"/>
        </w:rPr>
        <w:t>ACTUALITEE  RECENTE</w:t>
      </w:r>
      <w:proofErr w:type="gramEnd"/>
    </w:p>
    <w:p w:rsidR="00CB10CF" w:rsidRDefault="00CB10CF" w:rsidP="00CB10CF">
      <w:r w:rsidRPr="00FF7D7F">
        <w:t>En mai 2016, l'ONG rend publiques 248 pages de documents secrets concernant les négociations en cours dans le cadre du Partenariat transatlantique de commerce et d'investissement (TTIP ou TAFTA) entre les Ét</w:t>
      </w:r>
      <w:r>
        <w:t>ats-Unis et l'Union européenne</w:t>
      </w:r>
      <w:r w:rsidRPr="00FF7D7F">
        <w:t>.</w:t>
      </w:r>
    </w:p>
    <w:p w:rsidR="00CB10CF" w:rsidRDefault="00CB10CF" w:rsidP="00CB10CF">
      <w:pPr>
        <w:spacing w:after="0" w:line="240" w:lineRule="auto"/>
        <w:rPr>
          <w:rFonts w:ascii="Calibri" w:eastAsia="Times New Roman" w:hAnsi="Calibri" w:cs="Calibri"/>
          <w:b/>
          <w:bCs/>
          <w:color w:val="003366"/>
          <w:lang w:eastAsia="fr-FR"/>
        </w:rPr>
      </w:pPr>
    </w:p>
    <w:p w:rsidR="00CB10CF" w:rsidRDefault="00CB10CF" w:rsidP="00CB10CF">
      <w:pPr>
        <w:spacing w:after="0" w:line="240" w:lineRule="auto"/>
        <w:rPr>
          <w:rFonts w:ascii="Calibri" w:eastAsia="Times New Roman" w:hAnsi="Calibri" w:cs="Calibri"/>
          <w:b/>
          <w:bCs/>
          <w:color w:val="003366"/>
          <w:lang w:eastAsia="fr-FR"/>
        </w:rPr>
      </w:pPr>
    </w:p>
    <w:p w:rsidR="00CB10CF" w:rsidRPr="00CB10CF" w:rsidRDefault="00CB10CF" w:rsidP="00CB10CF">
      <w:pPr>
        <w:spacing w:after="0" w:line="240" w:lineRule="auto"/>
        <w:rPr>
          <w:rFonts w:ascii="Calibri" w:eastAsia="Times New Roman" w:hAnsi="Calibri" w:cs="Calibri"/>
          <w:color w:val="003366"/>
          <w:lang w:eastAsia="fr-FR"/>
        </w:rPr>
      </w:pPr>
      <w:bookmarkStart w:id="0" w:name="_GoBack"/>
      <w:bookmarkEnd w:id="0"/>
      <w:r w:rsidRPr="00CB10CF">
        <w:rPr>
          <w:rFonts w:ascii="Calibri" w:eastAsia="Times New Roman" w:hAnsi="Calibri" w:cs="Calibri"/>
          <w:b/>
          <w:bCs/>
          <w:color w:val="003366"/>
          <w:lang w:eastAsia="fr-FR"/>
        </w:rPr>
        <w:t>Analyse SWOT</w:t>
      </w:r>
    </w:p>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 </w:t>
      </w:r>
    </w:p>
    <w:p w:rsidR="00CB10CF" w:rsidRPr="00CB10CF" w:rsidRDefault="00CB10CF" w:rsidP="00CB10CF">
      <w:pPr>
        <w:spacing w:after="0" w:line="240" w:lineRule="auto"/>
        <w:rPr>
          <w:rFonts w:ascii="Calibri" w:eastAsia="Times New Roman" w:hAnsi="Calibri" w:cs="Calibri"/>
          <w:lang w:eastAsia="fr-FR"/>
        </w:rPr>
      </w:pPr>
      <w:r w:rsidRPr="00CB10CF">
        <w:rPr>
          <w:rFonts w:ascii="Calibri" w:eastAsia="Times New Roman" w:hAnsi="Calibri" w:cs="Calibri"/>
          <w:lang w:eastAsia="fr-FR"/>
        </w:rPr>
        <w:t> </w:t>
      </w:r>
    </w:p>
    <w:tbl>
      <w:tblPr>
        <w:tblW w:w="9913"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80"/>
        <w:gridCol w:w="3246"/>
        <w:gridCol w:w="5387"/>
      </w:tblGrid>
      <w:tr w:rsidR="00CB10CF" w:rsidRPr="00CB10CF" w:rsidTr="00CB10CF">
        <w:trPr>
          <w:trHeight w:val="286"/>
        </w:trPr>
        <w:tc>
          <w:tcPr>
            <w:tcW w:w="12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 </w:t>
            </w:r>
          </w:p>
        </w:tc>
        <w:tc>
          <w:tcPr>
            <w:tcW w:w="324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b/>
                <w:bCs/>
                <w:color w:val="003366"/>
                <w:lang w:eastAsia="fr-FR"/>
              </w:rPr>
              <w:t>POSITIF</w:t>
            </w:r>
          </w:p>
        </w:tc>
        <w:tc>
          <w:tcPr>
            <w:tcW w:w="53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b/>
                <w:bCs/>
                <w:color w:val="003366"/>
                <w:lang w:eastAsia="fr-FR"/>
              </w:rPr>
              <w:t>NEGATIF</w:t>
            </w:r>
          </w:p>
        </w:tc>
      </w:tr>
      <w:tr w:rsidR="00CB10CF" w:rsidRPr="00CB10CF" w:rsidTr="00CB10CF">
        <w:trPr>
          <w:trHeight w:val="1162"/>
        </w:trPr>
        <w:tc>
          <w:tcPr>
            <w:tcW w:w="12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B10CF" w:rsidRP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b/>
                <w:bCs/>
                <w:color w:val="003366"/>
                <w:lang w:eastAsia="fr-FR"/>
              </w:rPr>
              <w:t>Interne</w:t>
            </w:r>
          </w:p>
        </w:tc>
        <w:tc>
          <w:tcPr>
            <w:tcW w:w="324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B10CF" w:rsidRPr="00CB10CF" w:rsidRDefault="00CB10CF" w:rsidP="00CB10CF">
            <w:pPr>
              <w:spacing w:after="0" w:line="240" w:lineRule="auto"/>
              <w:rPr>
                <w:rFonts w:ascii="Calibri" w:eastAsia="Times New Roman" w:hAnsi="Calibri" w:cs="Calibri"/>
                <w:lang w:eastAsia="fr-FR"/>
              </w:rPr>
            </w:pPr>
            <w:r w:rsidRPr="00CB10CF">
              <w:rPr>
                <w:rFonts w:ascii="Calibri" w:eastAsia="Times New Roman" w:hAnsi="Calibri" w:cs="Calibri"/>
                <w:lang w:eastAsia="fr-FR"/>
              </w:rPr>
              <w:t xml:space="preserve">Indépendance </w:t>
            </w:r>
          </w:p>
          <w:p w:rsidR="00CB10CF" w:rsidRPr="00CB10CF" w:rsidRDefault="00CB10CF" w:rsidP="00CB10CF">
            <w:pPr>
              <w:spacing w:after="0" w:line="240" w:lineRule="auto"/>
              <w:rPr>
                <w:rFonts w:ascii="Calibri" w:eastAsia="Times New Roman" w:hAnsi="Calibri" w:cs="Calibri"/>
                <w:lang w:eastAsia="fr-FR"/>
              </w:rPr>
            </w:pPr>
            <w:r w:rsidRPr="00CB10CF">
              <w:rPr>
                <w:rFonts w:ascii="Calibri" w:eastAsia="Times New Roman" w:hAnsi="Calibri" w:cs="Calibri"/>
                <w:lang w:eastAsia="fr-FR"/>
              </w:rPr>
              <w:t>Non-violence !</w:t>
            </w:r>
          </w:p>
          <w:p w:rsidR="00CB10CF" w:rsidRPr="00CB10CF" w:rsidRDefault="00CB10CF" w:rsidP="00CB10CF">
            <w:pPr>
              <w:spacing w:after="0" w:line="240" w:lineRule="auto"/>
              <w:rPr>
                <w:rFonts w:ascii="Calibri" w:eastAsia="Times New Roman" w:hAnsi="Calibri" w:cs="Calibri"/>
                <w:lang w:eastAsia="fr-FR"/>
              </w:rPr>
            </w:pPr>
            <w:r w:rsidRPr="00CB10CF">
              <w:rPr>
                <w:rFonts w:ascii="Calibri" w:eastAsia="Times New Roman" w:hAnsi="Calibri" w:cs="Calibri"/>
                <w:lang w:eastAsia="fr-FR"/>
              </w:rPr>
              <w:t>Enjeux internationaux</w:t>
            </w:r>
          </w:p>
          <w:p w:rsidR="00CB10CF" w:rsidRPr="00CB10CF" w:rsidRDefault="00CB10CF" w:rsidP="00CB10CF">
            <w:pPr>
              <w:spacing w:after="0" w:line="240" w:lineRule="auto"/>
              <w:ind w:right="1178"/>
              <w:rPr>
                <w:rFonts w:ascii="Calibri" w:eastAsia="Times New Roman" w:hAnsi="Calibri" w:cs="Calibri"/>
                <w:lang w:eastAsia="fr-FR"/>
              </w:rPr>
            </w:pPr>
            <w:r w:rsidRPr="00CB10CF">
              <w:rPr>
                <w:rFonts w:ascii="Calibri" w:eastAsia="Times New Roman" w:hAnsi="Calibri" w:cs="Calibri"/>
                <w:lang w:eastAsia="fr-FR"/>
              </w:rPr>
              <w:t>Contre-pouvoir</w:t>
            </w:r>
          </w:p>
        </w:tc>
        <w:tc>
          <w:tcPr>
            <w:tcW w:w="53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 </w:t>
            </w:r>
            <w:r>
              <w:rPr>
                <w:rFonts w:ascii="Calibri" w:eastAsia="Times New Roman" w:hAnsi="Calibri" w:cs="Calibri"/>
                <w:color w:val="003366"/>
                <w:lang w:eastAsia="fr-FR"/>
              </w:rPr>
              <w:t>C’est un système pyramidal très fermé qui fonctionne de façon non démocratique et avec beaucoup d’argent.</w:t>
            </w:r>
          </w:p>
          <w:p w:rsidR="00CB10CF" w:rsidRPr="00CB10CF" w:rsidRDefault="00CB10CF" w:rsidP="00CB10CF">
            <w:pPr>
              <w:spacing w:after="0" w:line="240" w:lineRule="auto"/>
              <w:rPr>
                <w:rFonts w:ascii="Calibri" w:eastAsia="Times New Roman" w:hAnsi="Calibri" w:cs="Calibri"/>
                <w:color w:val="003366"/>
                <w:lang w:eastAsia="fr-FR"/>
              </w:rPr>
            </w:pPr>
          </w:p>
        </w:tc>
      </w:tr>
      <w:tr w:rsidR="00CB10CF" w:rsidRPr="00CB10CF" w:rsidTr="00CB10CF">
        <w:trPr>
          <w:trHeight w:val="1690"/>
        </w:trPr>
        <w:tc>
          <w:tcPr>
            <w:tcW w:w="12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B10CF" w:rsidRPr="00CB10CF" w:rsidRDefault="00CB10CF" w:rsidP="00CB10CF">
            <w:pPr>
              <w:spacing w:after="0" w:line="240" w:lineRule="auto"/>
              <w:rPr>
                <w:rFonts w:ascii="Calibri" w:eastAsia="Times New Roman" w:hAnsi="Calibri" w:cs="Calibri"/>
                <w:color w:val="003366"/>
                <w:lang w:eastAsia="fr-FR"/>
              </w:rPr>
            </w:pPr>
            <w:proofErr w:type="gramStart"/>
            <w:r w:rsidRPr="00CB10CF">
              <w:rPr>
                <w:rFonts w:ascii="Calibri" w:eastAsia="Times New Roman" w:hAnsi="Calibri" w:cs="Calibri"/>
                <w:b/>
                <w:bCs/>
                <w:color w:val="003366"/>
                <w:lang w:eastAsia="fr-FR"/>
              </w:rPr>
              <w:t>externe</w:t>
            </w:r>
            <w:proofErr w:type="gramEnd"/>
          </w:p>
        </w:tc>
        <w:tc>
          <w:tcPr>
            <w:tcW w:w="324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B10CF" w:rsidRPr="00CB10CF" w:rsidRDefault="00CB10CF" w:rsidP="00CB10CF">
            <w:pPr>
              <w:spacing w:after="0" w:line="240" w:lineRule="auto"/>
              <w:rPr>
                <w:rFonts w:ascii="Calibri" w:eastAsia="Times New Roman" w:hAnsi="Calibri" w:cs="Calibri"/>
                <w:lang w:eastAsia="fr-FR"/>
              </w:rPr>
            </w:pPr>
            <w:r w:rsidRPr="00CB10CF">
              <w:rPr>
                <w:rFonts w:ascii="Calibri" w:eastAsia="Times New Roman" w:hAnsi="Calibri" w:cs="Calibri"/>
                <w:lang w:eastAsia="fr-FR"/>
              </w:rPr>
              <w:t>Enquêtes</w:t>
            </w:r>
          </w:p>
          <w:p w:rsidR="00CB10CF" w:rsidRPr="00CB10CF" w:rsidRDefault="00CB10CF" w:rsidP="00CB10CF">
            <w:pPr>
              <w:spacing w:after="0" w:line="240" w:lineRule="auto"/>
              <w:rPr>
                <w:rFonts w:ascii="Calibri" w:eastAsia="Times New Roman" w:hAnsi="Calibri" w:cs="Calibri"/>
                <w:lang w:eastAsia="fr-FR"/>
              </w:rPr>
            </w:pPr>
            <w:r w:rsidRPr="00CB10CF">
              <w:rPr>
                <w:rFonts w:ascii="Calibri" w:eastAsia="Times New Roman" w:hAnsi="Calibri" w:cs="Calibri"/>
                <w:lang w:eastAsia="fr-FR"/>
              </w:rPr>
              <w:t>Propositions et concertations</w:t>
            </w:r>
          </w:p>
          <w:p w:rsidR="00CB10CF" w:rsidRPr="00CB10CF" w:rsidRDefault="00CB10CF" w:rsidP="00CB10CF">
            <w:pPr>
              <w:spacing w:after="0" w:line="240" w:lineRule="auto"/>
              <w:rPr>
                <w:rFonts w:ascii="Calibri" w:eastAsia="Times New Roman" w:hAnsi="Calibri" w:cs="Calibri"/>
                <w:lang w:eastAsia="fr-FR"/>
              </w:rPr>
            </w:pPr>
            <w:r w:rsidRPr="00CB10CF">
              <w:rPr>
                <w:rFonts w:ascii="Calibri" w:eastAsia="Times New Roman" w:hAnsi="Calibri" w:cs="Calibri"/>
                <w:lang w:eastAsia="fr-FR"/>
              </w:rPr>
              <w:t>Information et pression</w:t>
            </w:r>
          </w:p>
          <w:p w:rsidR="00CB10CF" w:rsidRPr="00CB10CF" w:rsidRDefault="00CB10CF" w:rsidP="00CB10CF">
            <w:pPr>
              <w:spacing w:after="0" w:line="240" w:lineRule="auto"/>
              <w:rPr>
                <w:rFonts w:ascii="Calibri" w:eastAsia="Times New Roman" w:hAnsi="Calibri" w:cs="Calibri"/>
                <w:lang w:eastAsia="fr-FR"/>
              </w:rPr>
            </w:pPr>
            <w:r w:rsidRPr="00CB10CF">
              <w:rPr>
                <w:rFonts w:ascii="Calibri" w:eastAsia="Times New Roman" w:hAnsi="Calibri" w:cs="Calibri"/>
                <w:lang w:eastAsia="fr-FR"/>
              </w:rPr>
              <w:t>Action en justice</w:t>
            </w:r>
          </w:p>
          <w:p w:rsidR="00CB10CF" w:rsidRPr="00CB10CF" w:rsidRDefault="00CB10CF" w:rsidP="00CB10CF">
            <w:pPr>
              <w:spacing w:after="0" w:line="240" w:lineRule="auto"/>
              <w:rPr>
                <w:rFonts w:ascii="Calibri" w:eastAsia="Times New Roman" w:hAnsi="Calibri" w:cs="Calibri"/>
                <w:lang w:eastAsia="fr-FR"/>
              </w:rPr>
            </w:pPr>
            <w:r w:rsidRPr="00CB10CF">
              <w:rPr>
                <w:rFonts w:ascii="Calibri" w:eastAsia="Times New Roman" w:hAnsi="Calibri" w:cs="Calibri"/>
                <w:lang w:eastAsia="fr-FR"/>
              </w:rPr>
              <w:t>Confrontation non violente et médiatisé</w:t>
            </w:r>
          </w:p>
        </w:tc>
        <w:tc>
          <w:tcPr>
            <w:tcW w:w="53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B10CF" w:rsidRDefault="00CB10CF" w:rsidP="00CB10CF">
            <w:pPr>
              <w:spacing w:after="0" w:line="240" w:lineRule="auto"/>
              <w:rPr>
                <w:rFonts w:ascii="Calibri" w:eastAsia="Times New Roman" w:hAnsi="Calibri" w:cs="Calibri"/>
                <w:color w:val="003366"/>
                <w:lang w:eastAsia="fr-FR"/>
              </w:rPr>
            </w:pPr>
            <w:r w:rsidRPr="00CB10CF">
              <w:rPr>
                <w:rFonts w:ascii="Calibri" w:eastAsia="Times New Roman" w:hAnsi="Calibri" w:cs="Calibri"/>
                <w:color w:val="003366"/>
                <w:lang w:eastAsia="fr-FR"/>
              </w:rPr>
              <w:t> </w:t>
            </w:r>
            <w:r>
              <w:rPr>
                <w:rFonts w:ascii="Calibri" w:eastAsia="Times New Roman" w:hAnsi="Calibri" w:cs="Calibri"/>
                <w:color w:val="003366"/>
                <w:lang w:eastAsia="fr-FR"/>
              </w:rPr>
              <w:t>Le gouvernement</w:t>
            </w:r>
          </w:p>
          <w:p w:rsidR="00CB10CF" w:rsidRPr="00CB10CF" w:rsidRDefault="00CB10CF" w:rsidP="00CB10CF">
            <w:pPr>
              <w:spacing w:after="0" w:line="240" w:lineRule="auto"/>
              <w:rPr>
                <w:rFonts w:ascii="Calibri" w:eastAsia="Times New Roman" w:hAnsi="Calibri" w:cs="Calibri"/>
                <w:color w:val="003366"/>
                <w:lang w:eastAsia="fr-FR"/>
              </w:rPr>
            </w:pPr>
          </w:p>
        </w:tc>
      </w:tr>
    </w:tbl>
    <w:p w:rsidR="009B7035" w:rsidRDefault="009B7035"/>
    <w:p w:rsidR="00CB10CF" w:rsidRDefault="00CB10CF"/>
    <w:sectPr w:rsidR="00CB1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ucida Sans">
    <w:altName w:val="Microsoft Sans Serif"/>
    <w:charset w:val="00"/>
    <w:family w:val="swiss"/>
    <w:pitch w:val="variable"/>
    <w:sig w:usb0="00000000" w:usb1="00000000" w:usb2="00000000" w:usb3="00000000" w:csb0="000100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18BE"/>
    <w:multiLevelType w:val="multilevel"/>
    <w:tmpl w:val="D612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9407B4"/>
    <w:multiLevelType w:val="multilevel"/>
    <w:tmpl w:val="8CBE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7742AB"/>
    <w:multiLevelType w:val="multilevel"/>
    <w:tmpl w:val="AE22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B43EBF"/>
    <w:multiLevelType w:val="multilevel"/>
    <w:tmpl w:val="EA6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CF"/>
    <w:rsid w:val="009B7035"/>
    <w:rsid w:val="00CB10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9FD5"/>
  <w15:chartTrackingRefBased/>
  <w15:docId w15:val="{D14A56CA-10D9-4482-B844-B04AF11B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B10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B10CF"/>
  </w:style>
  <w:style w:type="paragraph" w:styleId="Paragraphedeliste">
    <w:name w:val="List Paragraph"/>
    <w:basedOn w:val="Normal"/>
    <w:uiPriority w:val="34"/>
    <w:qFormat/>
    <w:rsid w:val="00CB10CF"/>
    <w:pPr>
      <w:spacing w:after="200" w:line="276" w:lineRule="auto"/>
      <w:ind w:left="720"/>
      <w:contextualSpacing/>
    </w:pPr>
  </w:style>
  <w:style w:type="table" w:styleId="Grilledutableau">
    <w:name w:val="Table Grid"/>
    <w:basedOn w:val="TableauNormal"/>
    <w:uiPriority w:val="59"/>
    <w:rsid w:val="00CB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CB1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560387">
      <w:bodyDiv w:val="1"/>
      <w:marLeft w:val="0"/>
      <w:marRight w:val="0"/>
      <w:marTop w:val="0"/>
      <w:marBottom w:val="0"/>
      <w:divBdr>
        <w:top w:val="none" w:sz="0" w:space="0" w:color="auto"/>
        <w:left w:val="none" w:sz="0" w:space="0" w:color="auto"/>
        <w:bottom w:val="none" w:sz="0" w:space="0" w:color="auto"/>
        <w:right w:val="none" w:sz="0" w:space="0" w:color="auto"/>
      </w:divBdr>
      <w:divsChild>
        <w:div w:id="281771329">
          <w:marLeft w:val="0"/>
          <w:marRight w:val="0"/>
          <w:marTop w:val="0"/>
          <w:marBottom w:val="0"/>
          <w:divBdr>
            <w:top w:val="none" w:sz="0" w:space="0" w:color="auto"/>
            <w:left w:val="none" w:sz="0" w:space="0" w:color="auto"/>
            <w:bottom w:val="none" w:sz="0" w:space="0" w:color="auto"/>
            <w:right w:val="none" w:sz="0" w:space="0" w:color="auto"/>
          </w:divBdr>
          <w:divsChild>
            <w:div w:id="1027681820">
              <w:marLeft w:val="0"/>
              <w:marRight w:val="0"/>
              <w:marTop w:val="0"/>
              <w:marBottom w:val="0"/>
              <w:divBdr>
                <w:top w:val="none" w:sz="0" w:space="0" w:color="auto"/>
                <w:left w:val="none" w:sz="0" w:space="0" w:color="auto"/>
                <w:bottom w:val="none" w:sz="0" w:space="0" w:color="auto"/>
                <w:right w:val="none" w:sz="0" w:space="0" w:color="auto"/>
              </w:divBdr>
              <w:divsChild>
                <w:div w:id="73355465">
                  <w:marLeft w:val="0"/>
                  <w:marRight w:val="0"/>
                  <w:marTop w:val="0"/>
                  <w:marBottom w:val="0"/>
                  <w:divBdr>
                    <w:top w:val="none" w:sz="0" w:space="0" w:color="auto"/>
                    <w:left w:val="none" w:sz="0" w:space="0" w:color="auto"/>
                    <w:bottom w:val="none" w:sz="0" w:space="0" w:color="auto"/>
                    <w:right w:val="none" w:sz="0" w:space="0" w:color="auto"/>
                  </w:divBdr>
                  <w:divsChild>
                    <w:div w:id="13224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462</Words>
  <Characters>2546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clairres chance</dc:creator>
  <cp:keywords/>
  <dc:description/>
  <cp:lastModifiedBy>clairres chance</cp:lastModifiedBy>
  <cp:revision>1</cp:revision>
  <dcterms:created xsi:type="dcterms:W3CDTF">2016-11-24T09:11:00Z</dcterms:created>
  <dcterms:modified xsi:type="dcterms:W3CDTF">2016-11-24T09:27:00Z</dcterms:modified>
</cp:coreProperties>
</file>